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E8F8" w14:textId="77777777" w:rsidR="00AC61A6" w:rsidRDefault="005711E9" w:rsidP="008B5AB1">
      <w:pPr>
        <w:jc w:val="both"/>
      </w:pPr>
      <w:r>
        <w:rPr>
          <w:noProof/>
        </w:rPr>
        <w:drawing>
          <wp:inline distT="0" distB="0" distL="0" distR="0" wp14:anchorId="417846CD" wp14:editId="3E40FF0A">
            <wp:extent cx="1235075" cy="735965"/>
            <wp:effectExtent l="0" t="0" r="3175" b="0"/>
            <wp:docPr id="10" name="Picture 10" descr="Department for Education" title="Logo"/>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a:ln>
                      <a:noFill/>
                    </a:ln>
                  </pic:spPr>
                </pic:pic>
              </a:graphicData>
            </a:graphic>
          </wp:inline>
        </w:drawing>
      </w:r>
    </w:p>
    <w:p w14:paraId="2EB33169" w14:textId="6CA00E0B" w:rsidR="00AC61A6" w:rsidRPr="000741A3" w:rsidRDefault="00325ADE">
      <w:pPr>
        <w:pStyle w:val="TitleText"/>
      </w:pPr>
      <w:bookmarkStart w:id="0" w:name="_GoBack"/>
      <w:r>
        <w:t xml:space="preserve">The </w:t>
      </w:r>
      <w:r w:rsidR="00974031">
        <w:t>d</w:t>
      </w:r>
      <w:r>
        <w:t xml:space="preserve">esignated </w:t>
      </w:r>
      <w:r w:rsidR="00974031">
        <w:t>t</w:t>
      </w:r>
      <w:r>
        <w:t>eacher for</w:t>
      </w:r>
      <w:r w:rsidR="003A4135" w:rsidRPr="055779AA">
        <w:t xml:space="preserve"> </w:t>
      </w:r>
      <w:r w:rsidR="00766A72">
        <w:t>looked</w:t>
      </w:r>
      <w:r w:rsidR="006F72D7">
        <w:t>-</w:t>
      </w:r>
      <w:r w:rsidR="00766A72">
        <w:t>after</w:t>
      </w:r>
      <w:r w:rsidR="003A4135" w:rsidRPr="055779AA">
        <w:t xml:space="preserve"> </w:t>
      </w:r>
      <w:r w:rsidR="006200C4">
        <w:t>and previously looked</w:t>
      </w:r>
      <w:r w:rsidR="006F72D7">
        <w:t>-</w:t>
      </w:r>
      <w:r w:rsidR="006200C4">
        <w:t xml:space="preserve">after </w:t>
      </w:r>
      <w:r w:rsidR="00974031">
        <w:t>c</w:t>
      </w:r>
      <w:r w:rsidR="003A4135">
        <w:t>hildren</w:t>
      </w:r>
    </w:p>
    <w:bookmarkEnd w:id="0"/>
    <w:p w14:paraId="2B7B4F47" w14:textId="77777777" w:rsidR="00BC16A7" w:rsidRPr="001C77BD" w:rsidRDefault="00E1167C" w:rsidP="008B5AB1">
      <w:pPr>
        <w:pStyle w:val="SubtitleText"/>
        <w:jc w:val="both"/>
      </w:pPr>
      <w:r w:rsidRPr="001C77BD">
        <w:t xml:space="preserve">Statutory guidance </w:t>
      </w:r>
      <w:r w:rsidR="00325ADE">
        <w:t>on their roles and responsibilities</w:t>
      </w:r>
      <w:r w:rsidR="003A4135">
        <w:t xml:space="preserve"> </w:t>
      </w:r>
    </w:p>
    <w:p w14:paraId="349D313C" w14:textId="0FAC0513" w:rsidR="00C93678" w:rsidRPr="00C93678" w:rsidRDefault="008B5AB1" w:rsidP="008B5AB1">
      <w:pPr>
        <w:pStyle w:val="Date"/>
        <w:jc w:val="both"/>
      </w:pPr>
      <w:bookmarkStart w:id="1" w:name="_Toc347155140"/>
      <w:r>
        <w:t>XX</w:t>
      </w:r>
      <w:r w:rsidR="00C93678" w:rsidRPr="00C93678">
        <w:t xml:space="preserve"> 201</w:t>
      </w:r>
      <w:r w:rsidR="001F6E34">
        <w:t>7</w:t>
      </w:r>
    </w:p>
    <w:p w14:paraId="0D76877E" w14:textId="77777777" w:rsidR="0085220A" w:rsidRDefault="0085220A" w:rsidP="00B66CF3">
      <w:pPr>
        <w:jc w:val="both"/>
      </w:pPr>
      <w:r>
        <w:br w:type="page"/>
      </w:r>
    </w:p>
    <w:p w14:paraId="1738A532" w14:textId="77777777" w:rsidR="00BC47DE" w:rsidRPr="00C93678" w:rsidRDefault="00BC47DE" w:rsidP="00B66CF3">
      <w:pPr>
        <w:pStyle w:val="TableOfContentsHeader"/>
        <w:jc w:val="both"/>
      </w:pPr>
      <w:r w:rsidRPr="00C93678">
        <w:lastRenderedPageBreak/>
        <w:t>Contents</w:t>
      </w:r>
      <w:bookmarkEnd w:id="1"/>
    </w:p>
    <w:p w14:paraId="7F73E7F2" w14:textId="373D5AB3" w:rsidR="00B66CF3" w:rsidRDefault="00BC47DE" w:rsidP="00B66CF3">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90752834" w:history="1">
        <w:r w:rsidR="00B66CF3" w:rsidRPr="003753FE">
          <w:rPr>
            <w:rStyle w:val="Hyperlink"/>
          </w:rPr>
          <w:t>Summary</w:t>
        </w:r>
        <w:r w:rsidR="00B66CF3">
          <w:rPr>
            <w:webHidden/>
          </w:rPr>
          <w:tab/>
        </w:r>
        <w:r w:rsidR="00B66CF3">
          <w:rPr>
            <w:webHidden/>
          </w:rPr>
          <w:fldChar w:fldCharType="begin"/>
        </w:r>
        <w:r w:rsidR="00B66CF3">
          <w:rPr>
            <w:webHidden/>
          </w:rPr>
          <w:instrText xml:space="preserve"> PAGEREF _Toc490752834 \h </w:instrText>
        </w:r>
        <w:r w:rsidR="00B66CF3">
          <w:rPr>
            <w:webHidden/>
          </w:rPr>
        </w:r>
        <w:r w:rsidR="00B66CF3">
          <w:rPr>
            <w:webHidden/>
          </w:rPr>
          <w:fldChar w:fldCharType="separate"/>
        </w:r>
        <w:r w:rsidR="00B66CF3">
          <w:rPr>
            <w:webHidden/>
          </w:rPr>
          <w:t>4</w:t>
        </w:r>
        <w:r w:rsidR="00B66CF3">
          <w:rPr>
            <w:webHidden/>
          </w:rPr>
          <w:fldChar w:fldCharType="end"/>
        </w:r>
      </w:hyperlink>
    </w:p>
    <w:p w14:paraId="1C962D52" w14:textId="31DCDDDD" w:rsidR="00B66CF3" w:rsidRDefault="008231E1" w:rsidP="00B66CF3">
      <w:pPr>
        <w:pStyle w:val="TOC1"/>
        <w:rPr>
          <w:rFonts w:asciiTheme="minorHAnsi" w:eastAsiaTheme="minorEastAsia" w:hAnsiTheme="minorHAnsi" w:cstheme="minorBidi"/>
          <w:sz w:val="22"/>
          <w:szCs w:val="22"/>
        </w:rPr>
      </w:pPr>
      <w:hyperlink w:anchor="_Toc490752835" w:history="1">
        <w:r w:rsidR="00B66CF3" w:rsidRPr="003753FE">
          <w:rPr>
            <w:rStyle w:val="Hyperlink"/>
          </w:rPr>
          <w:t>About this guidance</w:t>
        </w:r>
        <w:r w:rsidR="00B66CF3">
          <w:rPr>
            <w:webHidden/>
          </w:rPr>
          <w:tab/>
        </w:r>
        <w:r w:rsidR="00B66CF3">
          <w:rPr>
            <w:webHidden/>
          </w:rPr>
          <w:fldChar w:fldCharType="begin"/>
        </w:r>
        <w:r w:rsidR="00B66CF3">
          <w:rPr>
            <w:webHidden/>
          </w:rPr>
          <w:instrText xml:space="preserve"> PAGEREF _Toc490752835 \h </w:instrText>
        </w:r>
        <w:r w:rsidR="00B66CF3">
          <w:rPr>
            <w:webHidden/>
          </w:rPr>
        </w:r>
        <w:r w:rsidR="00B66CF3">
          <w:rPr>
            <w:webHidden/>
          </w:rPr>
          <w:fldChar w:fldCharType="separate"/>
        </w:r>
        <w:r w:rsidR="00B66CF3">
          <w:rPr>
            <w:webHidden/>
          </w:rPr>
          <w:t>4</w:t>
        </w:r>
        <w:r w:rsidR="00B66CF3">
          <w:rPr>
            <w:webHidden/>
          </w:rPr>
          <w:fldChar w:fldCharType="end"/>
        </w:r>
      </w:hyperlink>
    </w:p>
    <w:p w14:paraId="485566C0" w14:textId="04BBAB29" w:rsidR="00B66CF3" w:rsidRDefault="008231E1" w:rsidP="00B66CF3">
      <w:pPr>
        <w:pStyle w:val="TOC1"/>
        <w:rPr>
          <w:rFonts w:asciiTheme="minorHAnsi" w:eastAsiaTheme="minorEastAsia" w:hAnsiTheme="minorHAnsi" w:cstheme="minorBidi"/>
          <w:sz w:val="22"/>
          <w:szCs w:val="22"/>
        </w:rPr>
      </w:pPr>
      <w:hyperlink w:anchor="_Toc490752836" w:history="1">
        <w:r w:rsidR="00B66CF3" w:rsidRPr="003753FE">
          <w:rPr>
            <w:rStyle w:val="Hyperlink"/>
          </w:rPr>
          <w:t>Expiry or review date</w:t>
        </w:r>
        <w:r w:rsidR="00B66CF3">
          <w:rPr>
            <w:webHidden/>
          </w:rPr>
          <w:tab/>
        </w:r>
        <w:r w:rsidR="00B66CF3">
          <w:rPr>
            <w:webHidden/>
          </w:rPr>
          <w:fldChar w:fldCharType="begin"/>
        </w:r>
        <w:r w:rsidR="00B66CF3">
          <w:rPr>
            <w:webHidden/>
          </w:rPr>
          <w:instrText xml:space="preserve"> PAGEREF _Toc490752836 \h </w:instrText>
        </w:r>
        <w:r w:rsidR="00B66CF3">
          <w:rPr>
            <w:webHidden/>
          </w:rPr>
        </w:r>
        <w:r w:rsidR="00B66CF3">
          <w:rPr>
            <w:webHidden/>
          </w:rPr>
          <w:fldChar w:fldCharType="separate"/>
        </w:r>
        <w:r w:rsidR="00B66CF3">
          <w:rPr>
            <w:webHidden/>
          </w:rPr>
          <w:t>4</w:t>
        </w:r>
        <w:r w:rsidR="00B66CF3">
          <w:rPr>
            <w:webHidden/>
          </w:rPr>
          <w:fldChar w:fldCharType="end"/>
        </w:r>
      </w:hyperlink>
    </w:p>
    <w:p w14:paraId="0F53A3ED" w14:textId="203E16A2" w:rsidR="00B66CF3" w:rsidRDefault="008231E1" w:rsidP="00B66CF3">
      <w:pPr>
        <w:pStyle w:val="TOC1"/>
        <w:rPr>
          <w:rFonts w:asciiTheme="minorHAnsi" w:eastAsiaTheme="minorEastAsia" w:hAnsiTheme="minorHAnsi" w:cstheme="minorBidi"/>
          <w:sz w:val="22"/>
          <w:szCs w:val="22"/>
        </w:rPr>
      </w:pPr>
      <w:hyperlink w:anchor="_Toc490752837" w:history="1">
        <w:r w:rsidR="00B66CF3" w:rsidRPr="003753FE">
          <w:rPr>
            <w:rStyle w:val="Hyperlink"/>
          </w:rPr>
          <w:t>What legislation does this guidance refer to?</w:t>
        </w:r>
        <w:r w:rsidR="00B66CF3">
          <w:rPr>
            <w:webHidden/>
          </w:rPr>
          <w:tab/>
        </w:r>
        <w:r w:rsidR="00B66CF3">
          <w:rPr>
            <w:webHidden/>
          </w:rPr>
          <w:fldChar w:fldCharType="begin"/>
        </w:r>
        <w:r w:rsidR="00B66CF3">
          <w:rPr>
            <w:webHidden/>
          </w:rPr>
          <w:instrText xml:space="preserve"> PAGEREF _Toc490752837 \h </w:instrText>
        </w:r>
        <w:r w:rsidR="00B66CF3">
          <w:rPr>
            <w:webHidden/>
          </w:rPr>
        </w:r>
        <w:r w:rsidR="00B66CF3">
          <w:rPr>
            <w:webHidden/>
          </w:rPr>
          <w:fldChar w:fldCharType="separate"/>
        </w:r>
        <w:r w:rsidR="00B66CF3">
          <w:rPr>
            <w:webHidden/>
          </w:rPr>
          <w:t>4</w:t>
        </w:r>
        <w:r w:rsidR="00B66CF3">
          <w:rPr>
            <w:webHidden/>
          </w:rPr>
          <w:fldChar w:fldCharType="end"/>
        </w:r>
      </w:hyperlink>
    </w:p>
    <w:p w14:paraId="16C47C37" w14:textId="25E99F2F" w:rsidR="00B66CF3" w:rsidRDefault="008231E1" w:rsidP="00B66CF3">
      <w:pPr>
        <w:pStyle w:val="TOC1"/>
        <w:rPr>
          <w:rFonts w:asciiTheme="minorHAnsi" w:eastAsiaTheme="minorEastAsia" w:hAnsiTheme="minorHAnsi" w:cstheme="minorBidi"/>
          <w:sz w:val="22"/>
          <w:szCs w:val="22"/>
        </w:rPr>
      </w:pPr>
      <w:hyperlink w:anchor="_Toc490752838" w:history="1">
        <w:r w:rsidR="00B66CF3" w:rsidRPr="003753FE">
          <w:rPr>
            <w:rStyle w:val="Hyperlink"/>
          </w:rPr>
          <w:t>Who is this guidance for?</w:t>
        </w:r>
        <w:r w:rsidR="00B66CF3">
          <w:rPr>
            <w:webHidden/>
          </w:rPr>
          <w:tab/>
        </w:r>
        <w:r w:rsidR="00B66CF3">
          <w:rPr>
            <w:webHidden/>
          </w:rPr>
          <w:fldChar w:fldCharType="begin"/>
        </w:r>
        <w:r w:rsidR="00B66CF3">
          <w:rPr>
            <w:webHidden/>
          </w:rPr>
          <w:instrText xml:space="preserve"> PAGEREF _Toc490752838 \h </w:instrText>
        </w:r>
        <w:r w:rsidR="00B66CF3">
          <w:rPr>
            <w:webHidden/>
          </w:rPr>
        </w:r>
        <w:r w:rsidR="00B66CF3">
          <w:rPr>
            <w:webHidden/>
          </w:rPr>
          <w:fldChar w:fldCharType="separate"/>
        </w:r>
        <w:r w:rsidR="00B66CF3">
          <w:rPr>
            <w:webHidden/>
          </w:rPr>
          <w:t>4</w:t>
        </w:r>
        <w:r w:rsidR="00B66CF3">
          <w:rPr>
            <w:webHidden/>
          </w:rPr>
          <w:fldChar w:fldCharType="end"/>
        </w:r>
      </w:hyperlink>
    </w:p>
    <w:p w14:paraId="0ADDF78A" w14:textId="400E9A5A" w:rsidR="00B66CF3" w:rsidRDefault="008231E1" w:rsidP="00B66CF3">
      <w:pPr>
        <w:pStyle w:val="TOC1"/>
        <w:rPr>
          <w:rFonts w:asciiTheme="minorHAnsi" w:eastAsiaTheme="minorEastAsia" w:hAnsiTheme="minorHAnsi" w:cstheme="minorBidi"/>
          <w:sz w:val="22"/>
          <w:szCs w:val="22"/>
        </w:rPr>
      </w:pPr>
      <w:hyperlink w:anchor="_Toc490752839" w:history="1">
        <w:r w:rsidR="00B66CF3" w:rsidRPr="003753FE">
          <w:rPr>
            <w:rStyle w:val="Hyperlink"/>
          </w:rPr>
          <w:t>Main points</w:t>
        </w:r>
        <w:r w:rsidR="00B66CF3">
          <w:rPr>
            <w:webHidden/>
          </w:rPr>
          <w:tab/>
        </w:r>
        <w:r w:rsidR="00B66CF3">
          <w:rPr>
            <w:webHidden/>
          </w:rPr>
          <w:fldChar w:fldCharType="begin"/>
        </w:r>
        <w:r w:rsidR="00B66CF3">
          <w:rPr>
            <w:webHidden/>
          </w:rPr>
          <w:instrText xml:space="preserve"> PAGEREF _Toc490752839 \h </w:instrText>
        </w:r>
        <w:r w:rsidR="00B66CF3">
          <w:rPr>
            <w:webHidden/>
          </w:rPr>
        </w:r>
        <w:r w:rsidR="00B66CF3">
          <w:rPr>
            <w:webHidden/>
          </w:rPr>
          <w:fldChar w:fldCharType="separate"/>
        </w:r>
        <w:r w:rsidR="00B66CF3">
          <w:rPr>
            <w:webHidden/>
          </w:rPr>
          <w:t>5</w:t>
        </w:r>
        <w:r w:rsidR="00B66CF3">
          <w:rPr>
            <w:webHidden/>
          </w:rPr>
          <w:fldChar w:fldCharType="end"/>
        </w:r>
      </w:hyperlink>
    </w:p>
    <w:p w14:paraId="006E2D66" w14:textId="526A6FB6" w:rsidR="00B66CF3" w:rsidRDefault="008231E1" w:rsidP="00B66CF3">
      <w:pPr>
        <w:pStyle w:val="TOC1"/>
        <w:rPr>
          <w:rFonts w:asciiTheme="minorHAnsi" w:eastAsiaTheme="minorEastAsia" w:hAnsiTheme="minorHAnsi" w:cstheme="minorBidi"/>
          <w:sz w:val="22"/>
          <w:szCs w:val="22"/>
        </w:rPr>
      </w:pPr>
      <w:hyperlink w:anchor="_Toc490752840" w:history="1">
        <w:r w:rsidR="00B66CF3" w:rsidRPr="003753FE">
          <w:rPr>
            <w:rStyle w:val="Hyperlink"/>
          </w:rPr>
          <w:t>What does this mean for you?</w:t>
        </w:r>
        <w:r w:rsidR="00B66CF3">
          <w:rPr>
            <w:webHidden/>
          </w:rPr>
          <w:tab/>
        </w:r>
        <w:r w:rsidR="00B66CF3">
          <w:rPr>
            <w:webHidden/>
          </w:rPr>
          <w:fldChar w:fldCharType="begin"/>
        </w:r>
        <w:r w:rsidR="00B66CF3">
          <w:rPr>
            <w:webHidden/>
          </w:rPr>
          <w:instrText xml:space="preserve"> PAGEREF _Toc490752840 \h </w:instrText>
        </w:r>
        <w:r w:rsidR="00B66CF3">
          <w:rPr>
            <w:webHidden/>
          </w:rPr>
        </w:r>
        <w:r w:rsidR="00B66CF3">
          <w:rPr>
            <w:webHidden/>
          </w:rPr>
          <w:fldChar w:fldCharType="separate"/>
        </w:r>
        <w:r w:rsidR="00B66CF3">
          <w:rPr>
            <w:webHidden/>
          </w:rPr>
          <w:t>6</w:t>
        </w:r>
        <w:r w:rsidR="00B66CF3">
          <w:rPr>
            <w:webHidden/>
          </w:rPr>
          <w:fldChar w:fldCharType="end"/>
        </w:r>
      </w:hyperlink>
    </w:p>
    <w:p w14:paraId="1DD04161" w14:textId="3F81D164" w:rsidR="00B66CF3" w:rsidRDefault="008231E1" w:rsidP="00B66CF3">
      <w:pPr>
        <w:pStyle w:val="TOC1"/>
        <w:rPr>
          <w:rFonts w:asciiTheme="minorHAnsi" w:eastAsiaTheme="minorEastAsia" w:hAnsiTheme="minorHAnsi" w:cstheme="minorBidi"/>
          <w:sz w:val="22"/>
          <w:szCs w:val="22"/>
        </w:rPr>
      </w:pPr>
      <w:hyperlink w:anchor="_Toc490752841" w:history="1">
        <w:r w:rsidR="00B66CF3" w:rsidRPr="003753FE">
          <w:rPr>
            <w:rStyle w:val="Hyperlink"/>
          </w:rPr>
          <w:t>Why looked-after and previously looked-after children need the support of a designated teacher?</w:t>
        </w:r>
        <w:r w:rsidR="00B66CF3">
          <w:rPr>
            <w:webHidden/>
          </w:rPr>
          <w:tab/>
        </w:r>
        <w:r w:rsidR="00B66CF3">
          <w:rPr>
            <w:webHidden/>
          </w:rPr>
          <w:fldChar w:fldCharType="begin"/>
        </w:r>
        <w:r w:rsidR="00B66CF3">
          <w:rPr>
            <w:webHidden/>
          </w:rPr>
          <w:instrText xml:space="preserve"> PAGEREF _Toc490752841 \h </w:instrText>
        </w:r>
        <w:r w:rsidR="00B66CF3">
          <w:rPr>
            <w:webHidden/>
          </w:rPr>
        </w:r>
        <w:r w:rsidR="00B66CF3">
          <w:rPr>
            <w:webHidden/>
          </w:rPr>
          <w:fldChar w:fldCharType="separate"/>
        </w:r>
        <w:r w:rsidR="00B66CF3">
          <w:rPr>
            <w:webHidden/>
          </w:rPr>
          <w:t>7</w:t>
        </w:r>
        <w:r w:rsidR="00B66CF3">
          <w:rPr>
            <w:webHidden/>
          </w:rPr>
          <w:fldChar w:fldCharType="end"/>
        </w:r>
      </w:hyperlink>
    </w:p>
    <w:p w14:paraId="5968D6DE" w14:textId="62AE222A" w:rsidR="00B66CF3" w:rsidRDefault="008231E1" w:rsidP="00B66CF3">
      <w:pPr>
        <w:pStyle w:val="TOC1"/>
        <w:rPr>
          <w:rFonts w:asciiTheme="minorHAnsi" w:eastAsiaTheme="minorEastAsia" w:hAnsiTheme="minorHAnsi" w:cstheme="minorBidi"/>
          <w:sz w:val="22"/>
          <w:szCs w:val="22"/>
        </w:rPr>
      </w:pPr>
      <w:hyperlink w:anchor="_Toc490752842" w:history="1">
        <w:r w:rsidR="00B66CF3" w:rsidRPr="003753FE">
          <w:rPr>
            <w:rStyle w:val="Hyperlink"/>
          </w:rPr>
          <w:t>The role of the governing body</w:t>
        </w:r>
        <w:r w:rsidR="00B66CF3">
          <w:rPr>
            <w:webHidden/>
          </w:rPr>
          <w:tab/>
        </w:r>
        <w:r w:rsidR="00B66CF3">
          <w:rPr>
            <w:webHidden/>
          </w:rPr>
          <w:fldChar w:fldCharType="begin"/>
        </w:r>
        <w:r w:rsidR="00B66CF3">
          <w:rPr>
            <w:webHidden/>
          </w:rPr>
          <w:instrText xml:space="preserve"> PAGEREF _Toc490752842 \h </w:instrText>
        </w:r>
        <w:r w:rsidR="00B66CF3">
          <w:rPr>
            <w:webHidden/>
          </w:rPr>
        </w:r>
        <w:r w:rsidR="00B66CF3">
          <w:rPr>
            <w:webHidden/>
          </w:rPr>
          <w:fldChar w:fldCharType="separate"/>
        </w:r>
        <w:r w:rsidR="00B66CF3">
          <w:rPr>
            <w:webHidden/>
          </w:rPr>
          <w:t>7</w:t>
        </w:r>
        <w:r w:rsidR="00B66CF3">
          <w:rPr>
            <w:webHidden/>
          </w:rPr>
          <w:fldChar w:fldCharType="end"/>
        </w:r>
      </w:hyperlink>
    </w:p>
    <w:p w14:paraId="2607E392" w14:textId="6D06B02D" w:rsidR="00B66CF3" w:rsidRDefault="008231E1" w:rsidP="00B66CF3">
      <w:pPr>
        <w:pStyle w:val="TOC1"/>
        <w:rPr>
          <w:rFonts w:asciiTheme="minorHAnsi" w:eastAsiaTheme="minorEastAsia" w:hAnsiTheme="minorHAnsi" w:cstheme="minorBidi"/>
          <w:sz w:val="22"/>
          <w:szCs w:val="22"/>
        </w:rPr>
      </w:pPr>
      <w:hyperlink w:anchor="_Toc490752843" w:history="1">
        <w:r w:rsidR="00B66CF3" w:rsidRPr="003753FE">
          <w:rPr>
            <w:rStyle w:val="Hyperlink"/>
          </w:rPr>
          <w:t>The role of the designated teacher for looked-after and previously looked-after children</w:t>
        </w:r>
        <w:r w:rsidR="00B66CF3">
          <w:rPr>
            <w:webHidden/>
          </w:rPr>
          <w:tab/>
        </w:r>
        <w:r w:rsidR="00B66CF3">
          <w:rPr>
            <w:webHidden/>
          </w:rPr>
          <w:fldChar w:fldCharType="begin"/>
        </w:r>
        <w:r w:rsidR="00B66CF3">
          <w:rPr>
            <w:webHidden/>
          </w:rPr>
          <w:instrText xml:space="preserve"> PAGEREF _Toc490752843 \h </w:instrText>
        </w:r>
        <w:r w:rsidR="00B66CF3">
          <w:rPr>
            <w:webHidden/>
          </w:rPr>
        </w:r>
        <w:r w:rsidR="00B66CF3">
          <w:rPr>
            <w:webHidden/>
          </w:rPr>
          <w:fldChar w:fldCharType="separate"/>
        </w:r>
        <w:r w:rsidR="00B66CF3">
          <w:rPr>
            <w:webHidden/>
          </w:rPr>
          <w:t>10</w:t>
        </w:r>
        <w:r w:rsidR="00B66CF3">
          <w:rPr>
            <w:webHidden/>
          </w:rPr>
          <w:fldChar w:fldCharType="end"/>
        </w:r>
      </w:hyperlink>
    </w:p>
    <w:p w14:paraId="17B21CD3" w14:textId="1C9FDF54" w:rsidR="00B66CF3" w:rsidRDefault="008231E1" w:rsidP="00B66CF3">
      <w:pPr>
        <w:pStyle w:val="TOC1"/>
        <w:rPr>
          <w:rFonts w:asciiTheme="minorHAnsi" w:eastAsiaTheme="minorEastAsia" w:hAnsiTheme="minorHAnsi" w:cstheme="minorBidi"/>
          <w:sz w:val="22"/>
          <w:szCs w:val="22"/>
        </w:rPr>
      </w:pPr>
      <w:hyperlink w:anchor="_Toc490752844" w:history="1">
        <w:r w:rsidR="00B66CF3" w:rsidRPr="003753FE">
          <w:rPr>
            <w:rStyle w:val="Hyperlink"/>
          </w:rPr>
          <w:t>Supporting looked-after children</w:t>
        </w:r>
        <w:r w:rsidR="00B66CF3">
          <w:rPr>
            <w:webHidden/>
          </w:rPr>
          <w:tab/>
        </w:r>
        <w:r w:rsidR="00B66CF3">
          <w:rPr>
            <w:webHidden/>
          </w:rPr>
          <w:fldChar w:fldCharType="begin"/>
        </w:r>
        <w:r w:rsidR="00B66CF3">
          <w:rPr>
            <w:webHidden/>
          </w:rPr>
          <w:instrText xml:space="preserve"> PAGEREF _Toc490752844 \h </w:instrText>
        </w:r>
        <w:r w:rsidR="00B66CF3">
          <w:rPr>
            <w:webHidden/>
          </w:rPr>
        </w:r>
        <w:r w:rsidR="00B66CF3">
          <w:rPr>
            <w:webHidden/>
          </w:rPr>
          <w:fldChar w:fldCharType="separate"/>
        </w:r>
        <w:r w:rsidR="00B66CF3">
          <w:rPr>
            <w:webHidden/>
          </w:rPr>
          <w:t>14</w:t>
        </w:r>
        <w:r w:rsidR="00B66CF3">
          <w:rPr>
            <w:webHidden/>
          </w:rPr>
          <w:fldChar w:fldCharType="end"/>
        </w:r>
      </w:hyperlink>
    </w:p>
    <w:p w14:paraId="27089AC1" w14:textId="3A0D9525" w:rsidR="00B66CF3" w:rsidRDefault="008231E1" w:rsidP="00B66CF3">
      <w:pPr>
        <w:pStyle w:val="TOC1"/>
        <w:rPr>
          <w:rFonts w:asciiTheme="minorHAnsi" w:eastAsiaTheme="minorEastAsia" w:hAnsiTheme="minorHAnsi" w:cstheme="minorBidi"/>
          <w:sz w:val="22"/>
          <w:szCs w:val="22"/>
        </w:rPr>
      </w:pPr>
      <w:hyperlink w:anchor="_Toc490752845" w:history="1">
        <w:r w:rsidR="00B66CF3" w:rsidRPr="003753FE">
          <w:rPr>
            <w:rStyle w:val="Hyperlink"/>
          </w:rPr>
          <w:t>Developing the Personal Education Plan (PEP)</w:t>
        </w:r>
        <w:r w:rsidR="00B66CF3">
          <w:rPr>
            <w:webHidden/>
          </w:rPr>
          <w:tab/>
        </w:r>
        <w:r w:rsidR="00B66CF3">
          <w:rPr>
            <w:webHidden/>
          </w:rPr>
          <w:fldChar w:fldCharType="begin"/>
        </w:r>
        <w:r w:rsidR="00B66CF3">
          <w:rPr>
            <w:webHidden/>
          </w:rPr>
          <w:instrText xml:space="preserve"> PAGEREF _Toc490752845 \h </w:instrText>
        </w:r>
        <w:r w:rsidR="00B66CF3">
          <w:rPr>
            <w:webHidden/>
          </w:rPr>
        </w:r>
        <w:r w:rsidR="00B66CF3">
          <w:rPr>
            <w:webHidden/>
          </w:rPr>
          <w:fldChar w:fldCharType="separate"/>
        </w:r>
        <w:r w:rsidR="00B66CF3">
          <w:rPr>
            <w:webHidden/>
          </w:rPr>
          <w:t>14</w:t>
        </w:r>
        <w:r w:rsidR="00B66CF3">
          <w:rPr>
            <w:webHidden/>
          </w:rPr>
          <w:fldChar w:fldCharType="end"/>
        </w:r>
      </w:hyperlink>
    </w:p>
    <w:p w14:paraId="10259843" w14:textId="6B24BFDD" w:rsidR="00B66CF3" w:rsidRDefault="008231E1" w:rsidP="00B66CF3">
      <w:pPr>
        <w:pStyle w:val="TOC1"/>
        <w:rPr>
          <w:rFonts w:asciiTheme="minorHAnsi" w:eastAsiaTheme="minorEastAsia" w:hAnsiTheme="minorHAnsi" w:cstheme="minorBidi"/>
          <w:sz w:val="22"/>
          <w:szCs w:val="22"/>
        </w:rPr>
      </w:pPr>
      <w:hyperlink w:anchor="_Toc490752846" w:history="1">
        <w:r w:rsidR="00B66CF3" w:rsidRPr="003753FE">
          <w:rPr>
            <w:rStyle w:val="Hyperlink"/>
          </w:rPr>
          <w:t>Transfer of the official school PEP record</w:t>
        </w:r>
        <w:r w:rsidR="00B66CF3">
          <w:rPr>
            <w:webHidden/>
          </w:rPr>
          <w:tab/>
        </w:r>
        <w:r w:rsidR="00B66CF3">
          <w:rPr>
            <w:webHidden/>
          </w:rPr>
          <w:fldChar w:fldCharType="begin"/>
        </w:r>
        <w:r w:rsidR="00B66CF3">
          <w:rPr>
            <w:webHidden/>
          </w:rPr>
          <w:instrText xml:space="preserve"> PAGEREF _Toc490752846 \h </w:instrText>
        </w:r>
        <w:r w:rsidR="00B66CF3">
          <w:rPr>
            <w:webHidden/>
          </w:rPr>
        </w:r>
        <w:r w:rsidR="00B66CF3">
          <w:rPr>
            <w:webHidden/>
          </w:rPr>
          <w:fldChar w:fldCharType="separate"/>
        </w:r>
        <w:r w:rsidR="00B66CF3">
          <w:rPr>
            <w:webHidden/>
          </w:rPr>
          <w:t>18</w:t>
        </w:r>
        <w:r w:rsidR="00B66CF3">
          <w:rPr>
            <w:webHidden/>
          </w:rPr>
          <w:fldChar w:fldCharType="end"/>
        </w:r>
      </w:hyperlink>
    </w:p>
    <w:p w14:paraId="0D4EF405" w14:textId="3BCC1E0C" w:rsidR="00B66CF3" w:rsidRDefault="008231E1" w:rsidP="00B66CF3">
      <w:pPr>
        <w:pStyle w:val="TOC1"/>
        <w:rPr>
          <w:rFonts w:asciiTheme="minorHAnsi" w:eastAsiaTheme="minorEastAsia" w:hAnsiTheme="minorHAnsi" w:cstheme="minorBidi"/>
          <w:sz w:val="22"/>
          <w:szCs w:val="22"/>
        </w:rPr>
      </w:pPr>
      <w:hyperlink w:anchor="_Toc490752847" w:history="1">
        <w:r w:rsidR="00B66CF3" w:rsidRPr="003753FE">
          <w:rPr>
            <w:rStyle w:val="Hyperlink"/>
          </w:rPr>
          <w:t>Transfer out of care</w:t>
        </w:r>
        <w:r w:rsidR="00B66CF3">
          <w:rPr>
            <w:webHidden/>
          </w:rPr>
          <w:tab/>
        </w:r>
        <w:r w:rsidR="00B66CF3">
          <w:rPr>
            <w:webHidden/>
          </w:rPr>
          <w:fldChar w:fldCharType="begin"/>
        </w:r>
        <w:r w:rsidR="00B66CF3">
          <w:rPr>
            <w:webHidden/>
          </w:rPr>
          <w:instrText xml:space="preserve"> PAGEREF _Toc490752847 \h </w:instrText>
        </w:r>
        <w:r w:rsidR="00B66CF3">
          <w:rPr>
            <w:webHidden/>
          </w:rPr>
        </w:r>
        <w:r w:rsidR="00B66CF3">
          <w:rPr>
            <w:webHidden/>
          </w:rPr>
          <w:fldChar w:fldCharType="separate"/>
        </w:r>
        <w:r w:rsidR="00B66CF3">
          <w:rPr>
            <w:webHidden/>
          </w:rPr>
          <w:t>18</w:t>
        </w:r>
        <w:r w:rsidR="00B66CF3">
          <w:rPr>
            <w:webHidden/>
          </w:rPr>
          <w:fldChar w:fldCharType="end"/>
        </w:r>
      </w:hyperlink>
    </w:p>
    <w:p w14:paraId="28F427B4" w14:textId="2ED1826B" w:rsidR="00B66CF3" w:rsidRDefault="008231E1" w:rsidP="00B66CF3">
      <w:pPr>
        <w:pStyle w:val="TOC1"/>
        <w:rPr>
          <w:rFonts w:asciiTheme="minorHAnsi" w:eastAsiaTheme="minorEastAsia" w:hAnsiTheme="minorHAnsi" w:cstheme="minorBidi"/>
          <w:sz w:val="22"/>
          <w:szCs w:val="22"/>
        </w:rPr>
      </w:pPr>
      <w:hyperlink w:anchor="_Toc490752848" w:history="1">
        <w:r w:rsidR="00B66CF3" w:rsidRPr="003753FE">
          <w:rPr>
            <w:rStyle w:val="Hyperlink"/>
          </w:rPr>
          <w:t>Supporting looked-after and previously looked-after children</w:t>
        </w:r>
        <w:r w:rsidR="00B66CF3">
          <w:rPr>
            <w:webHidden/>
          </w:rPr>
          <w:tab/>
        </w:r>
        <w:r w:rsidR="00B66CF3">
          <w:rPr>
            <w:webHidden/>
          </w:rPr>
          <w:fldChar w:fldCharType="begin"/>
        </w:r>
        <w:r w:rsidR="00B66CF3">
          <w:rPr>
            <w:webHidden/>
          </w:rPr>
          <w:instrText xml:space="preserve"> PAGEREF _Toc490752848 \h </w:instrText>
        </w:r>
        <w:r w:rsidR="00B66CF3">
          <w:rPr>
            <w:webHidden/>
          </w:rPr>
        </w:r>
        <w:r w:rsidR="00B66CF3">
          <w:rPr>
            <w:webHidden/>
          </w:rPr>
          <w:fldChar w:fldCharType="separate"/>
        </w:r>
        <w:r w:rsidR="00B66CF3">
          <w:rPr>
            <w:webHidden/>
          </w:rPr>
          <w:t>19</w:t>
        </w:r>
        <w:r w:rsidR="00B66CF3">
          <w:rPr>
            <w:webHidden/>
          </w:rPr>
          <w:fldChar w:fldCharType="end"/>
        </w:r>
      </w:hyperlink>
    </w:p>
    <w:p w14:paraId="39A3ED99" w14:textId="252D6320" w:rsidR="00B66CF3" w:rsidRDefault="008231E1" w:rsidP="00B66CF3">
      <w:pPr>
        <w:pStyle w:val="TOC1"/>
        <w:rPr>
          <w:rFonts w:asciiTheme="minorHAnsi" w:eastAsiaTheme="minorEastAsia" w:hAnsiTheme="minorHAnsi" w:cstheme="minorBidi"/>
          <w:sz w:val="22"/>
          <w:szCs w:val="22"/>
        </w:rPr>
      </w:pPr>
      <w:hyperlink w:anchor="_Toc490752849" w:history="1">
        <w:r w:rsidR="00B66CF3" w:rsidRPr="003753FE">
          <w:rPr>
            <w:rStyle w:val="Hyperlink"/>
          </w:rPr>
          <w:t>Pupil Premium Plus (PP+)</w:t>
        </w:r>
        <w:r w:rsidR="00B66CF3">
          <w:rPr>
            <w:webHidden/>
          </w:rPr>
          <w:tab/>
        </w:r>
        <w:r w:rsidR="00B66CF3">
          <w:rPr>
            <w:webHidden/>
          </w:rPr>
          <w:fldChar w:fldCharType="begin"/>
        </w:r>
        <w:r w:rsidR="00B66CF3">
          <w:rPr>
            <w:webHidden/>
          </w:rPr>
          <w:instrText xml:space="preserve"> PAGEREF _Toc490752849 \h </w:instrText>
        </w:r>
        <w:r w:rsidR="00B66CF3">
          <w:rPr>
            <w:webHidden/>
          </w:rPr>
        </w:r>
        <w:r w:rsidR="00B66CF3">
          <w:rPr>
            <w:webHidden/>
          </w:rPr>
          <w:fldChar w:fldCharType="separate"/>
        </w:r>
        <w:r w:rsidR="00B66CF3">
          <w:rPr>
            <w:webHidden/>
          </w:rPr>
          <w:t>19</w:t>
        </w:r>
        <w:r w:rsidR="00B66CF3">
          <w:rPr>
            <w:webHidden/>
          </w:rPr>
          <w:fldChar w:fldCharType="end"/>
        </w:r>
      </w:hyperlink>
    </w:p>
    <w:p w14:paraId="60DECBD0" w14:textId="4F722531" w:rsidR="00B66CF3" w:rsidRDefault="008231E1" w:rsidP="00B66CF3">
      <w:pPr>
        <w:pStyle w:val="TOC1"/>
        <w:rPr>
          <w:rFonts w:asciiTheme="minorHAnsi" w:eastAsiaTheme="minorEastAsia" w:hAnsiTheme="minorHAnsi" w:cstheme="minorBidi"/>
          <w:sz w:val="22"/>
          <w:szCs w:val="22"/>
        </w:rPr>
      </w:pPr>
      <w:hyperlink w:anchor="_Toc490752850" w:history="1">
        <w:r w:rsidR="00B66CF3" w:rsidRPr="003753FE">
          <w:rPr>
            <w:rStyle w:val="Hyperlink"/>
          </w:rPr>
          <w:t>Raising awareness and staff training</w:t>
        </w:r>
        <w:r w:rsidR="00B66CF3">
          <w:rPr>
            <w:webHidden/>
          </w:rPr>
          <w:tab/>
        </w:r>
        <w:r w:rsidR="00B66CF3">
          <w:rPr>
            <w:webHidden/>
          </w:rPr>
          <w:fldChar w:fldCharType="begin"/>
        </w:r>
        <w:r w:rsidR="00B66CF3">
          <w:rPr>
            <w:webHidden/>
          </w:rPr>
          <w:instrText xml:space="preserve"> PAGEREF _Toc490752850 \h </w:instrText>
        </w:r>
        <w:r w:rsidR="00B66CF3">
          <w:rPr>
            <w:webHidden/>
          </w:rPr>
        </w:r>
        <w:r w:rsidR="00B66CF3">
          <w:rPr>
            <w:webHidden/>
          </w:rPr>
          <w:fldChar w:fldCharType="separate"/>
        </w:r>
        <w:r w:rsidR="00B66CF3">
          <w:rPr>
            <w:webHidden/>
          </w:rPr>
          <w:t>21</w:t>
        </w:r>
        <w:r w:rsidR="00B66CF3">
          <w:rPr>
            <w:webHidden/>
          </w:rPr>
          <w:fldChar w:fldCharType="end"/>
        </w:r>
      </w:hyperlink>
    </w:p>
    <w:p w14:paraId="5E3DE478" w14:textId="14BA903A" w:rsidR="00B66CF3" w:rsidRDefault="008231E1" w:rsidP="00B66CF3">
      <w:pPr>
        <w:pStyle w:val="TOC1"/>
        <w:rPr>
          <w:rFonts w:asciiTheme="minorHAnsi" w:eastAsiaTheme="minorEastAsia" w:hAnsiTheme="minorHAnsi" w:cstheme="minorBidi"/>
          <w:sz w:val="22"/>
          <w:szCs w:val="22"/>
        </w:rPr>
      </w:pPr>
      <w:hyperlink w:anchor="_Toc490752851" w:history="1">
        <w:r w:rsidR="00B66CF3" w:rsidRPr="003753FE">
          <w:rPr>
            <w:rStyle w:val="Hyperlink"/>
          </w:rPr>
          <w:t>Special educational needs (SEN) and mental health</w:t>
        </w:r>
        <w:r w:rsidR="00B66CF3">
          <w:rPr>
            <w:webHidden/>
          </w:rPr>
          <w:tab/>
        </w:r>
        <w:r w:rsidR="00B66CF3">
          <w:rPr>
            <w:webHidden/>
          </w:rPr>
          <w:fldChar w:fldCharType="begin"/>
        </w:r>
        <w:r w:rsidR="00B66CF3">
          <w:rPr>
            <w:webHidden/>
          </w:rPr>
          <w:instrText xml:space="preserve"> PAGEREF _Toc490752851 \h </w:instrText>
        </w:r>
        <w:r w:rsidR="00B66CF3">
          <w:rPr>
            <w:webHidden/>
          </w:rPr>
        </w:r>
        <w:r w:rsidR="00B66CF3">
          <w:rPr>
            <w:webHidden/>
          </w:rPr>
          <w:fldChar w:fldCharType="separate"/>
        </w:r>
        <w:r w:rsidR="00B66CF3">
          <w:rPr>
            <w:webHidden/>
          </w:rPr>
          <w:t>22</w:t>
        </w:r>
        <w:r w:rsidR="00B66CF3">
          <w:rPr>
            <w:webHidden/>
          </w:rPr>
          <w:fldChar w:fldCharType="end"/>
        </w:r>
      </w:hyperlink>
    </w:p>
    <w:p w14:paraId="0772BDBE" w14:textId="44753A58" w:rsidR="00B66CF3" w:rsidRDefault="008231E1" w:rsidP="00B66CF3">
      <w:pPr>
        <w:pStyle w:val="TOC1"/>
        <w:rPr>
          <w:rFonts w:asciiTheme="minorHAnsi" w:eastAsiaTheme="minorEastAsia" w:hAnsiTheme="minorHAnsi" w:cstheme="minorBidi"/>
          <w:sz w:val="22"/>
          <w:szCs w:val="22"/>
        </w:rPr>
      </w:pPr>
      <w:hyperlink w:anchor="_Toc490752852" w:history="1">
        <w:r w:rsidR="00B66CF3" w:rsidRPr="003753FE">
          <w:rPr>
            <w:rStyle w:val="Hyperlink"/>
          </w:rPr>
          <w:t>Relationships beyond the school</w:t>
        </w:r>
        <w:r w:rsidR="00B66CF3">
          <w:rPr>
            <w:webHidden/>
          </w:rPr>
          <w:tab/>
        </w:r>
        <w:r w:rsidR="00B66CF3">
          <w:rPr>
            <w:webHidden/>
          </w:rPr>
          <w:fldChar w:fldCharType="begin"/>
        </w:r>
        <w:r w:rsidR="00B66CF3">
          <w:rPr>
            <w:webHidden/>
          </w:rPr>
          <w:instrText xml:space="preserve"> PAGEREF _Toc490752852 \h </w:instrText>
        </w:r>
        <w:r w:rsidR="00B66CF3">
          <w:rPr>
            <w:webHidden/>
          </w:rPr>
        </w:r>
        <w:r w:rsidR="00B66CF3">
          <w:rPr>
            <w:webHidden/>
          </w:rPr>
          <w:fldChar w:fldCharType="separate"/>
        </w:r>
        <w:r w:rsidR="00B66CF3">
          <w:rPr>
            <w:webHidden/>
          </w:rPr>
          <w:t>23</w:t>
        </w:r>
        <w:r w:rsidR="00B66CF3">
          <w:rPr>
            <w:webHidden/>
          </w:rPr>
          <w:fldChar w:fldCharType="end"/>
        </w:r>
      </w:hyperlink>
    </w:p>
    <w:p w14:paraId="57E5D5F3" w14:textId="22E743B8" w:rsidR="00B66CF3" w:rsidRDefault="008231E1" w:rsidP="00B66CF3">
      <w:pPr>
        <w:pStyle w:val="TOC1"/>
        <w:rPr>
          <w:rFonts w:asciiTheme="minorHAnsi" w:eastAsiaTheme="minorEastAsia" w:hAnsiTheme="minorHAnsi" w:cstheme="minorBidi"/>
          <w:sz w:val="22"/>
          <w:szCs w:val="22"/>
        </w:rPr>
      </w:pPr>
      <w:hyperlink w:anchor="_Toc490752853" w:history="1">
        <w:r w:rsidR="00B66CF3" w:rsidRPr="003753FE">
          <w:rPr>
            <w:rStyle w:val="Hyperlink"/>
          </w:rPr>
          <w:t>Working with local authorities</w:t>
        </w:r>
        <w:r w:rsidR="00B66CF3">
          <w:rPr>
            <w:webHidden/>
          </w:rPr>
          <w:tab/>
        </w:r>
        <w:r w:rsidR="00B66CF3">
          <w:rPr>
            <w:webHidden/>
          </w:rPr>
          <w:fldChar w:fldCharType="begin"/>
        </w:r>
        <w:r w:rsidR="00B66CF3">
          <w:rPr>
            <w:webHidden/>
          </w:rPr>
          <w:instrText xml:space="preserve"> PAGEREF _Toc490752853 \h </w:instrText>
        </w:r>
        <w:r w:rsidR="00B66CF3">
          <w:rPr>
            <w:webHidden/>
          </w:rPr>
        </w:r>
        <w:r w:rsidR="00B66CF3">
          <w:rPr>
            <w:webHidden/>
          </w:rPr>
          <w:fldChar w:fldCharType="separate"/>
        </w:r>
        <w:r w:rsidR="00B66CF3">
          <w:rPr>
            <w:webHidden/>
          </w:rPr>
          <w:t>24</w:t>
        </w:r>
        <w:r w:rsidR="00B66CF3">
          <w:rPr>
            <w:webHidden/>
          </w:rPr>
          <w:fldChar w:fldCharType="end"/>
        </w:r>
      </w:hyperlink>
    </w:p>
    <w:p w14:paraId="274DA066" w14:textId="5A902AE4" w:rsidR="00B66CF3" w:rsidRDefault="008231E1" w:rsidP="00B66CF3">
      <w:pPr>
        <w:pStyle w:val="TOC1"/>
        <w:rPr>
          <w:rFonts w:asciiTheme="minorHAnsi" w:eastAsiaTheme="minorEastAsia" w:hAnsiTheme="minorHAnsi" w:cstheme="minorBidi"/>
          <w:sz w:val="22"/>
          <w:szCs w:val="22"/>
        </w:rPr>
      </w:pPr>
      <w:hyperlink w:anchor="_Toc490752854" w:history="1">
        <w:r w:rsidR="00B66CF3" w:rsidRPr="003753FE">
          <w:rPr>
            <w:rStyle w:val="Hyperlink"/>
          </w:rPr>
          <w:t>Working with carers and parents</w:t>
        </w:r>
        <w:r w:rsidR="00B66CF3">
          <w:rPr>
            <w:webHidden/>
          </w:rPr>
          <w:tab/>
        </w:r>
        <w:r w:rsidR="00B66CF3">
          <w:rPr>
            <w:webHidden/>
          </w:rPr>
          <w:fldChar w:fldCharType="begin"/>
        </w:r>
        <w:r w:rsidR="00B66CF3">
          <w:rPr>
            <w:webHidden/>
          </w:rPr>
          <w:instrText xml:space="preserve"> PAGEREF _Toc490752854 \h </w:instrText>
        </w:r>
        <w:r w:rsidR="00B66CF3">
          <w:rPr>
            <w:webHidden/>
          </w:rPr>
        </w:r>
        <w:r w:rsidR="00B66CF3">
          <w:rPr>
            <w:webHidden/>
          </w:rPr>
          <w:fldChar w:fldCharType="separate"/>
        </w:r>
        <w:r w:rsidR="00B66CF3">
          <w:rPr>
            <w:webHidden/>
          </w:rPr>
          <w:t>25</w:t>
        </w:r>
        <w:r w:rsidR="00B66CF3">
          <w:rPr>
            <w:webHidden/>
          </w:rPr>
          <w:fldChar w:fldCharType="end"/>
        </w:r>
      </w:hyperlink>
    </w:p>
    <w:p w14:paraId="680F29B7" w14:textId="28DD8C52" w:rsidR="00B66CF3" w:rsidRDefault="008231E1" w:rsidP="00B66CF3">
      <w:pPr>
        <w:pStyle w:val="TOC1"/>
        <w:rPr>
          <w:rFonts w:asciiTheme="minorHAnsi" w:eastAsiaTheme="minorEastAsia" w:hAnsiTheme="minorHAnsi" w:cstheme="minorBidi"/>
          <w:sz w:val="22"/>
          <w:szCs w:val="22"/>
        </w:rPr>
      </w:pPr>
      <w:hyperlink w:anchor="_Toc490752855" w:history="1">
        <w:r w:rsidR="00B66CF3" w:rsidRPr="003753FE">
          <w:rPr>
            <w:rStyle w:val="Hyperlink"/>
          </w:rPr>
          <w:t>Exclusions</w:t>
        </w:r>
        <w:r w:rsidR="00B66CF3">
          <w:rPr>
            <w:webHidden/>
          </w:rPr>
          <w:tab/>
        </w:r>
        <w:r w:rsidR="00B66CF3">
          <w:rPr>
            <w:webHidden/>
          </w:rPr>
          <w:fldChar w:fldCharType="begin"/>
        </w:r>
        <w:r w:rsidR="00B66CF3">
          <w:rPr>
            <w:webHidden/>
          </w:rPr>
          <w:instrText xml:space="preserve"> PAGEREF _Toc490752855 \h </w:instrText>
        </w:r>
        <w:r w:rsidR="00B66CF3">
          <w:rPr>
            <w:webHidden/>
          </w:rPr>
        </w:r>
        <w:r w:rsidR="00B66CF3">
          <w:rPr>
            <w:webHidden/>
          </w:rPr>
          <w:fldChar w:fldCharType="separate"/>
        </w:r>
        <w:r w:rsidR="00B66CF3">
          <w:rPr>
            <w:webHidden/>
          </w:rPr>
          <w:t>26</w:t>
        </w:r>
        <w:r w:rsidR="00B66CF3">
          <w:rPr>
            <w:webHidden/>
          </w:rPr>
          <w:fldChar w:fldCharType="end"/>
        </w:r>
      </w:hyperlink>
    </w:p>
    <w:p w14:paraId="28C04852" w14:textId="44EA0619" w:rsidR="00B66CF3" w:rsidRPr="00B66CF3" w:rsidRDefault="008231E1" w:rsidP="00B66CF3">
      <w:pPr>
        <w:pStyle w:val="TOC1"/>
        <w:rPr>
          <w:rFonts w:asciiTheme="minorHAnsi" w:eastAsiaTheme="minorEastAsia" w:hAnsiTheme="minorHAnsi" w:cstheme="minorBidi"/>
          <w:sz w:val="22"/>
          <w:szCs w:val="22"/>
        </w:rPr>
      </w:pPr>
      <w:hyperlink w:anchor="_Toc490752856" w:history="1">
        <w:r w:rsidR="00B66CF3" w:rsidRPr="00B66CF3">
          <w:rPr>
            <w:rStyle w:val="Hyperlink"/>
            <w:bCs/>
          </w:rPr>
          <w:t>Further information</w:t>
        </w:r>
        <w:r w:rsidR="00B66CF3" w:rsidRPr="00B66CF3">
          <w:rPr>
            <w:webHidden/>
          </w:rPr>
          <w:tab/>
        </w:r>
        <w:r w:rsidR="00B66CF3" w:rsidRPr="00B66CF3">
          <w:rPr>
            <w:webHidden/>
          </w:rPr>
          <w:fldChar w:fldCharType="begin"/>
        </w:r>
        <w:r w:rsidR="00B66CF3" w:rsidRPr="00B66CF3">
          <w:rPr>
            <w:webHidden/>
          </w:rPr>
          <w:instrText xml:space="preserve"> PAGEREF _Toc490752856 \h </w:instrText>
        </w:r>
        <w:r w:rsidR="00B66CF3" w:rsidRPr="00B66CF3">
          <w:rPr>
            <w:webHidden/>
          </w:rPr>
        </w:r>
        <w:r w:rsidR="00B66CF3" w:rsidRPr="00B66CF3">
          <w:rPr>
            <w:webHidden/>
          </w:rPr>
          <w:fldChar w:fldCharType="separate"/>
        </w:r>
        <w:r w:rsidR="00B66CF3" w:rsidRPr="00B66CF3">
          <w:rPr>
            <w:webHidden/>
          </w:rPr>
          <w:t>27</w:t>
        </w:r>
        <w:r w:rsidR="00B66CF3" w:rsidRPr="00B66CF3">
          <w:rPr>
            <w:webHidden/>
          </w:rPr>
          <w:fldChar w:fldCharType="end"/>
        </w:r>
      </w:hyperlink>
    </w:p>
    <w:p w14:paraId="73A32869" w14:textId="5E094C24" w:rsidR="00B66CF3" w:rsidRPr="00B66CF3" w:rsidRDefault="008231E1" w:rsidP="00B66CF3">
      <w:pPr>
        <w:pStyle w:val="TOC1"/>
        <w:rPr>
          <w:rFonts w:asciiTheme="minorHAnsi" w:eastAsiaTheme="minorEastAsia" w:hAnsiTheme="minorHAnsi" w:cstheme="minorBidi"/>
          <w:sz w:val="22"/>
          <w:szCs w:val="22"/>
        </w:rPr>
      </w:pPr>
      <w:hyperlink w:anchor="_Toc490752857" w:history="1">
        <w:r w:rsidR="00B66CF3" w:rsidRPr="00B66CF3">
          <w:rPr>
            <w:rStyle w:val="Hyperlink"/>
            <w:bCs/>
          </w:rPr>
          <w:t>Useful resources and external organisations</w:t>
        </w:r>
        <w:r w:rsidR="00B66CF3" w:rsidRPr="00B66CF3">
          <w:rPr>
            <w:webHidden/>
          </w:rPr>
          <w:tab/>
        </w:r>
        <w:r w:rsidR="00B66CF3" w:rsidRPr="00B66CF3">
          <w:rPr>
            <w:webHidden/>
          </w:rPr>
          <w:fldChar w:fldCharType="begin"/>
        </w:r>
        <w:r w:rsidR="00B66CF3" w:rsidRPr="00B66CF3">
          <w:rPr>
            <w:webHidden/>
          </w:rPr>
          <w:instrText xml:space="preserve"> PAGEREF _Toc490752857 \h </w:instrText>
        </w:r>
        <w:r w:rsidR="00B66CF3" w:rsidRPr="00B66CF3">
          <w:rPr>
            <w:webHidden/>
          </w:rPr>
        </w:r>
        <w:r w:rsidR="00B66CF3" w:rsidRPr="00B66CF3">
          <w:rPr>
            <w:webHidden/>
          </w:rPr>
          <w:fldChar w:fldCharType="separate"/>
        </w:r>
        <w:r w:rsidR="00B66CF3" w:rsidRPr="00B66CF3">
          <w:rPr>
            <w:webHidden/>
          </w:rPr>
          <w:t>27</w:t>
        </w:r>
        <w:r w:rsidR="00B66CF3" w:rsidRPr="00B66CF3">
          <w:rPr>
            <w:webHidden/>
          </w:rPr>
          <w:fldChar w:fldCharType="end"/>
        </w:r>
      </w:hyperlink>
    </w:p>
    <w:p w14:paraId="55522DF1" w14:textId="4A7FB5F6" w:rsidR="00B66CF3" w:rsidRPr="00B66CF3" w:rsidRDefault="008231E1" w:rsidP="00B66CF3">
      <w:pPr>
        <w:pStyle w:val="TOC1"/>
        <w:rPr>
          <w:rFonts w:asciiTheme="minorHAnsi" w:eastAsiaTheme="minorEastAsia" w:hAnsiTheme="minorHAnsi" w:cstheme="minorBidi"/>
          <w:sz w:val="22"/>
          <w:szCs w:val="22"/>
        </w:rPr>
      </w:pPr>
      <w:hyperlink w:anchor="_Toc490752858" w:history="1">
        <w:r w:rsidR="00B66CF3" w:rsidRPr="00B66CF3">
          <w:rPr>
            <w:rStyle w:val="Hyperlink"/>
            <w:bCs/>
          </w:rPr>
          <w:t>Other relevant departmental advice and statutory guidance</w:t>
        </w:r>
        <w:r w:rsidR="00B66CF3" w:rsidRPr="00B66CF3">
          <w:rPr>
            <w:webHidden/>
          </w:rPr>
          <w:tab/>
        </w:r>
        <w:r w:rsidR="00B66CF3" w:rsidRPr="00B66CF3">
          <w:rPr>
            <w:webHidden/>
          </w:rPr>
          <w:fldChar w:fldCharType="begin"/>
        </w:r>
        <w:r w:rsidR="00B66CF3" w:rsidRPr="00B66CF3">
          <w:rPr>
            <w:webHidden/>
          </w:rPr>
          <w:instrText xml:space="preserve"> PAGEREF _Toc490752858 \h </w:instrText>
        </w:r>
        <w:r w:rsidR="00B66CF3" w:rsidRPr="00B66CF3">
          <w:rPr>
            <w:webHidden/>
          </w:rPr>
        </w:r>
        <w:r w:rsidR="00B66CF3" w:rsidRPr="00B66CF3">
          <w:rPr>
            <w:webHidden/>
          </w:rPr>
          <w:fldChar w:fldCharType="separate"/>
        </w:r>
        <w:r w:rsidR="00B66CF3" w:rsidRPr="00B66CF3">
          <w:rPr>
            <w:webHidden/>
          </w:rPr>
          <w:t>28</w:t>
        </w:r>
        <w:r w:rsidR="00B66CF3" w:rsidRPr="00B66CF3">
          <w:rPr>
            <w:webHidden/>
          </w:rPr>
          <w:fldChar w:fldCharType="end"/>
        </w:r>
      </w:hyperlink>
    </w:p>
    <w:p w14:paraId="4CB962AC" w14:textId="535CFD0F" w:rsidR="00B66CF3" w:rsidRDefault="008231E1" w:rsidP="00B66CF3">
      <w:pPr>
        <w:pStyle w:val="TOC1"/>
        <w:rPr>
          <w:rFonts w:asciiTheme="minorHAnsi" w:eastAsiaTheme="minorEastAsia" w:hAnsiTheme="minorHAnsi" w:cstheme="minorBidi"/>
          <w:sz w:val="22"/>
          <w:szCs w:val="22"/>
        </w:rPr>
      </w:pPr>
      <w:hyperlink w:anchor="_Toc490752859" w:history="1">
        <w:r w:rsidR="00B66CF3" w:rsidRPr="003753FE">
          <w:rPr>
            <w:rStyle w:val="Hyperlink"/>
          </w:rPr>
          <w:t>Annex 1 Useful questions in developing effective practice</w:t>
        </w:r>
        <w:r w:rsidR="00B66CF3">
          <w:rPr>
            <w:webHidden/>
          </w:rPr>
          <w:tab/>
        </w:r>
        <w:r w:rsidR="00B66CF3">
          <w:rPr>
            <w:webHidden/>
          </w:rPr>
          <w:fldChar w:fldCharType="begin"/>
        </w:r>
        <w:r w:rsidR="00B66CF3">
          <w:rPr>
            <w:webHidden/>
          </w:rPr>
          <w:instrText xml:space="preserve"> PAGEREF _Toc490752859 \h </w:instrText>
        </w:r>
        <w:r w:rsidR="00B66CF3">
          <w:rPr>
            <w:webHidden/>
          </w:rPr>
        </w:r>
        <w:r w:rsidR="00B66CF3">
          <w:rPr>
            <w:webHidden/>
          </w:rPr>
          <w:fldChar w:fldCharType="separate"/>
        </w:r>
        <w:r w:rsidR="00B66CF3">
          <w:rPr>
            <w:webHidden/>
          </w:rPr>
          <w:t>29</w:t>
        </w:r>
        <w:r w:rsidR="00B66CF3">
          <w:rPr>
            <w:webHidden/>
          </w:rPr>
          <w:fldChar w:fldCharType="end"/>
        </w:r>
      </w:hyperlink>
    </w:p>
    <w:p w14:paraId="7F0B3E71" w14:textId="5E185A0B" w:rsidR="00B66CF3" w:rsidRDefault="008231E1" w:rsidP="00B66CF3">
      <w:pPr>
        <w:pStyle w:val="TOC1"/>
        <w:rPr>
          <w:rFonts w:asciiTheme="minorHAnsi" w:eastAsiaTheme="minorEastAsia" w:hAnsiTheme="minorHAnsi" w:cstheme="minorBidi"/>
          <w:sz w:val="22"/>
          <w:szCs w:val="22"/>
        </w:rPr>
      </w:pPr>
      <w:hyperlink w:anchor="_Toc490752860" w:history="1">
        <w:r w:rsidR="00B66CF3" w:rsidRPr="003753FE">
          <w:rPr>
            <w:rStyle w:val="Hyperlink"/>
          </w:rPr>
          <w:t>Planning</w:t>
        </w:r>
        <w:r w:rsidR="00B66CF3">
          <w:rPr>
            <w:webHidden/>
          </w:rPr>
          <w:tab/>
        </w:r>
        <w:r w:rsidR="00B66CF3">
          <w:rPr>
            <w:webHidden/>
          </w:rPr>
          <w:fldChar w:fldCharType="begin"/>
        </w:r>
        <w:r w:rsidR="00B66CF3">
          <w:rPr>
            <w:webHidden/>
          </w:rPr>
          <w:instrText xml:space="preserve"> PAGEREF _Toc490752860 \h </w:instrText>
        </w:r>
        <w:r w:rsidR="00B66CF3">
          <w:rPr>
            <w:webHidden/>
          </w:rPr>
        </w:r>
        <w:r w:rsidR="00B66CF3">
          <w:rPr>
            <w:webHidden/>
          </w:rPr>
          <w:fldChar w:fldCharType="separate"/>
        </w:r>
        <w:r w:rsidR="00B66CF3">
          <w:rPr>
            <w:webHidden/>
          </w:rPr>
          <w:t>29</w:t>
        </w:r>
        <w:r w:rsidR="00B66CF3">
          <w:rPr>
            <w:webHidden/>
          </w:rPr>
          <w:fldChar w:fldCharType="end"/>
        </w:r>
      </w:hyperlink>
    </w:p>
    <w:p w14:paraId="6D676CB5" w14:textId="38711560" w:rsidR="00B66CF3" w:rsidRDefault="008231E1" w:rsidP="00B66CF3">
      <w:pPr>
        <w:pStyle w:val="TOC1"/>
        <w:rPr>
          <w:rFonts w:asciiTheme="minorHAnsi" w:eastAsiaTheme="minorEastAsia" w:hAnsiTheme="minorHAnsi" w:cstheme="minorBidi"/>
          <w:sz w:val="22"/>
          <w:szCs w:val="22"/>
        </w:rPr>
      </w:pPr>
      <w:hyperlink w:anchor="_Toc490752861" w:history="1">
        <w:r w:rsidR="00B66CF3" w:rsidRPr="003753FE">
          <w:rPr>
            <w:rStyle w:val="Hyperlink"/>
          </w:rPr>
          <w:t>Raising staff awareness</w:t>
        </w:r>
        <w:r w:rsidR="00B66CF3">
          <w:rPr>
            <w:webHidden/>
          </w:rPr>
          <w:tab/>
        </w:r>
        <w:r w:rsidR="00B66CF3">
          <w:rPr>
            <w:webHidden/>
          </w:rPr>
          <w:fldChar w:fldCharType="begin"/>
        </w:r>
        <w:r w:rsidR="00B66CF3">
          <w:rPr>
            <w:webHidden/>
          </w:rPr>
          <w:instrText xml:space="preserve"> PAGEREF _Toc490752861 \h </w:instrText>
        </w:r>
        <w:r w:rsidR="00B66CF3">
          <w:rPr>
            <w:webHidden/>
          </w:rPr>
        </w:r>
        <w:r w:rsidR="00B66CF3">
          <w:rPr>
            <w:webHidden/>
          </w:rPr>
          <w:fldChar w:fldCharType="separate"/>
        </w:r>
        <w:r w:rsidR="00B66CF3">
          <w:rPr>
            <w:webHidden/>
          </w:rPr>
          <w:t>29</w:t>
        </w:r>
        <w:r w:rsidR="00B66CF3">
          <w:rPr>
            <w:webHidden/>
          </w:rPr>
          <w:fldChar w:fldCharType="end"/>
        </w:r>
      </w:hyperlink>
    </w:p>
    <w:p w14:paraId="33C25F1B" w14:textId="568619BE" w:rsidR="00B66CF3" w:rsidRDefault="008231E1" w:rsidP="00B66CF3">
      <w:pPr>
        <w:pStyle w:val="TOC1"/>
        <w:rPr>
          <w:rFonts w:asciiTheme="minorHAnsi" w:eastAsiaTheme="minorEastAsia" w:hAnsiTheme="minorHAnsi" w:cstheme="minorBidi"/>
          <w:sz w:val="22"/>
          <w:szCs w:val="22"/>
        </w:rPr>
      </w:pPr>
      <w:hyperlink w:anchor="_Toc490752862" w:history="1">
        <w:r w:rsidR="00B66CF3" w:rsidRPr="003753FE">
          <w:rPr>
            <w:rStyle w:val="Hyperlink"/>
          </w:rPr>
          <w:t>Admissions</w:t>
        </w:r>
        <w:r w:rsidR="00B66CF3">
          <w:rPr>
            <w:webHidden/>
          </w:rPr>
          <w:tab/>
        </w:r>
        <w:r w:rsidR="00B66CF3">
          <w:rPr>
            <w:webHidden/>
          </w:rPr>
          <w:fldChar w:fldCharType="begin"/>
        </w:r>
        <w:r w:rsidR="00B66CF3">
          <w:rPr>
            <w:webHidden/>
          </w:rPr>
          <w:instrText xml:space="preserve"> PAGEREF _Toc490752862 \h </w:instrText>
        </w:r>
        <w:r w:rsidR="00B66CF3">
          <w:rPr>
            <w:webHidden/>
          </w:rPr>
        </w:r>
        <w:r w:rsidR="00B66CF3">
          <w:rPr>
            <w:webHidden/>
          </w:rPr>
          <w:fldChar w:fldCharType="separate"/>
        </w:r>
        <w:r w:rsidR="00B66CF3">
          <w:rPr>
            <w:webHidden/>
          </w:rPr>
          <w:t>29</w:t>
        </w:r>
        <w:r w:rsidR="00B66CF3">
          <w:rPr>
            <w:webHidden/>
          </w:rPr>
          <w:fldChar w:fldCharType="end"/>
        </w:r>
      </w:hyperlink>
    </w:p>
    <w:p w14:paraId="42C75252" w14:textId="7FAC2AC0" w:rsidR="00B66CF3" w:rsidRDefault="008231E1" w:rsidP="00B66CF3">
      <w:pPr>
        <w:pStyle w:val="TOC1"/>
        <w:rPr>
          <w:rFonts w:asciiTheme="minorHAnsi" w:eastAsiaTheme="minorEastAsia" w:hAnsiTheme="minorHAnsi" w:cstheme="minorBidi"/>
          <w:sz w:val="22"/>
          <w:szCs w:val="22"/>
        </w:rPr>
      </w:pPr>
      <w:hyperlink w:anchor="_Toc490752863" w:history="1">
        <w:r w:rsidR="00B66CF3" w:rsidRPr="003753FE">
          <w:rPr>
            <w:rStyle w:val="Hyperlink"/>
          </w:rPr>
          <w:t>Record keeping and transfer</w:t>
        </w:r>
        <w:r w:rsidR="00B66CF3">
          <w:rPr>
            <w:webHidden/>
          </w:rPr>
          <w:tab/>
        </w:r>
        <w:r w:rsidR="00B66CF3">
          <w:rPr>
            <w:webHidden/>
          </w:rPr>
          <w:fldChar w:fldCharType="begin"/>
        </w:r>
        <w:r w:rsidR="00B66CF3">
          <w:rPr>
            <w:webHidden/>
          </w:rPr>
          <w:instrText xml:space="preserve"> PAGEREF _Toc490752863 \h </w:instrText>
        </w:r>
        <w:r w:rsidR="00B66CF3">
          <w:rPr>
            <w:webHidden/>
          </w:rPr>
        </w:r>
        <w:r w:rsidR="00B66CF3">
          <w:rPr>
            <w:webHidden/>
          </w:rPr>
          <w:fldChar w:fldCharType="separate"/>
        </w:r>
        <w:r w:rsidR="00B66CF3">
          <w:rPr>
            <w:webHidden/>
          </w:rPr>
          <w:t>30</w:t>
        </w:r>
        <w:r w:rsidR="00B66CF3">
          <w:rPr>
            <w:webHidden/>
          </w:rPr>
          <w:fldChar w:fldCharType="end"/>
        </w:r>
      </w:hyperlink>
    </w:p>
    <w:p w14:paraId="73ADE083" w14:textId="51332B2C" w:rsidR="00B66CF3" w:rsidRDefault="008231E1" w:rsidP="00B66CF3">
      <w:pPr>
        <w:pStyle w:val="TOC1"/>
        <w:rPr>
          <w:rFonts w:asciiTheme="minorHAnsi" w:eastAsiaTheme="minorEastAsia" w:hAnsiTheme="minorHAnsi" w:cstheme="minorBidi"/>
          <w:sz w:val="22"/>
          <w:szCs w:val="22"/>
        </w:rPr>
      </w:pPr>
      <w:hyperlink w:anchor="_Toc490752864" w:history="1">
        <w:r w:rsidR="00B66CF3" w:rsidRPr="003753FE">
          <w:rPr>
            <w:rStyle w:val="Hyperlink"/>
          </w:rPr>
          <w:t>Promoting inclusive schooling and good home-school communication</w:t>
        </w:r>
        <w:r w:rsidR="00B66CF3">
          <w:rPr>
            <w:webHidden/>
          </w:rPr>
          <w:tab/>
        </w:r>
        <w:r w:rsidR="00B66CF3">
          <w:rPr>
            <w:webHidden/>
          </w:rPr>
          <w:fldChar w:fldCharType="begin"/>
        </w:r>
        <w:r w:rsidR="00B66CF3">
          <w:rPr>
            <w:webHidden/>
          </w:rPr>
          <w:instrText xml:space="preserve"> PAGEREF _Toc490752864 \h </w:instrText>
        </w:r>
        <w:r w:rsidR="00B66CF3">
          <w:rPr>
            <w:webHidden/>
          </w:rPr>
        </w:r>
        <w:r w:rsidR="00B66CF3">
          <w:rPr>
            <w:webHidden/>
          </w:rPr>
          <w:fldChar w:fldCharType="separate"/>
        </w:r>
        <w:r w:rsidR="00B66CF3">
          <w:rPr>
            <w:webHidden/>
          </w:rPr>
          <w:t>30</w:t>
        </w:r>
        <w:r w:rsidR="00B66CF3">
          <w:rPr>
            <w:webHidden/>
          </w:rPr>
          <w:fldChar w:fldCharType="end"/>
        </w:r>
      </w:hyperlink>
    </w:p>
    <w:p w14:paraId="708B01CA" w14:textId="1C7C72DA" w:rsidR="00B66CF3" w:rsidRDefault="008231E1" w:rsidP="00B66CF3">
      <w:pPr>
        <w:pStyle w:val="TOC1"/>
        <w:rPr>
          <w:rFonts w:asciiTheme="minorHAnsi" w:eastAsiaTheme="minorEastAsia" w:hAnsiTheme="minorHAnsi" w:cstheme="minorBidi"/>
          <w:sz w:val="22"/>
          <w:szCs w:val="22"/>
        </w:rPr>
      </w:pPr>
      <w:hyperlink w:anchor="_Toc490752865" w:history="1">
        <w:r w:rsidR="00B66CF3" w:rsidRPr="003753FE">
          <w:rPr>
            <w:rStyle w:val="Hyperlink"/>
          </w:rPr>
          <w:t>Promoting inclusive schooling: curriculum and options</w:t>
        </w:r>
        <w:r w:rsidR="00B66CF3">
          <w:rPr>
            <w:webHidden/>
          </w:rPr>
          <w:tab/>
        </w:r>
        <w:r w:rsidR="00B66CF3">
          <w:rPr>
            <w:webHidden/>
          </w:rPr>
          <w:fldChar w:fldCharType="begin"/>
        </w:r>
        <w:r w:rsidR="00B66CF3">
          <w:rPr>
            <w:webHidden/>
          </w:rPr>
          <w:instrText xml:space="preserve"> PAGEREF _Toc490752865 \h </w:instrText>
        </w:r>
        <w:r w:rsidR="00B66CF3">
          <w:rPr>
            <w:webHidden/>
          </w:rPr>
        </w:r>
        <w:r w:rsidR="00B66CF3">
          <w:rPr>
            <w:webHidden/>
          </w:rPr>
          <w:fldChar w:fldCharType="separate"/>
        </w:r>
        <w:r w:rsidR="00B66CF3">
          <w:rPr>
            <w:webHidden/>
          </w:rPr>
          <w:t>30</w:t>
        </w:r>
        <w:r w:rsidR="00B66CF3">
          <w:rPr>
            <w:webHidden/>
          </w:rPr>
          <w:fldChar w:fldCharType="end"/>
        </w:r>
      </w:hyperlink>
    </w:p>
    <w:p w14:paraId="1FD09A7F" w14:textId="29251CDD" w:rsidR="00B66CF3" w:rsidRDefault="008231E1" w:rsidP="00B66CF3">
      <w:pPr>
        <w:pStyle w:val="TOC1"/>
        <w:rPr>
          <w:rFonts w:asciiTheme="minorHAnsi" w:eastAsiaTheme="minorEastAsia" w:hAnsiTheme="minorHAnsi" w:cstheme="minorBidi"/>
          <w:sz w:val="22"/>
          <w:szCs w:val="22"/>
        </w:rPr>
      </w:pPr>
      <w:hyperlink w:anchor="_Toc490752866" w:history="1">
        <w:r w:rsidR="00B66CF3" w:rsidRPr="003753FE">
          <w:rPr>
            <w:rStyle w:val="Hyperlink"/>
          </w:rPr>
          <w:t>Promoting high expectations and achievement</w:t>
        </w:r>
        <w:r w:rsidR="00B66CF3">
          <w:rPr>
            <w:webHidden/>
          </w:rPr>
          <w:tab/>
        </w:r>
        <w:r w:rsidR="00B66CF3">
          <w:rPr>
            <w:webHidden/>
          </w:rPr>
          <w:fldChar w:fldCharType="begin"/>
        </w:r>
        <w:r w:rsidR="00B66CF3">
          <w:rPr>
            <w:webHidden/>
          </w:rPr>
          <w:instrText xml:space="preserve"> PAGEREF _Toc490752866 \h </w:instrText>
        </w:r>
        <w:r w:rsidR="00B66CF3">
          <w:rPr>
            <w:webHidden/>
          </w:rPr>
        </w:r>
        <w:r w:rsidR="00B66CF3">
          <w:rPr>
            <w:webHidden/>
          </w:rPr>
          <w:fldChar w:fldCharType="separate"/>
        </w:r>
        <w:r w:rsidR="00B66CF3">
          <w:rPr>
            <w:webHidden/>
          </w:rPr>
          <w:t>31</w:t>
        </w:r>
        <w:r w:rsidR="00B66CF3">
          <w:rPr>
            <w:webHidden/>
          </w:rPr>
          <w:fldChar w:fldCharType="end"/>
        </w:r>
      </w:hyperlink>
    </w:p>
    <w:p w14:paraId="20C3B435" w14:textId="4FFE7423" w:rsidR="00B66CF3" w:rsidRDefault="008231E1" w:rsidP="00B66CF3">
      <w:pPr>
        <w:pStyle w:val="TOC1"/>
        <w:rPr>
          <w:rFonts w:asciiTheme="minorHAnsi" w:eastAsiaTheme="minorEastAsia" w:hAnsiTheme="minorHAnsi" w:cstheme="minorBidi"/>
          <w:sz w:val="22"/>
          <w:szCs w:val="22"/>
        </w:rPr>
      </w:pPr>
      <w:hyperlink w:anchor="_Toc490752867" w:history="1">
        <w:r w:rsidR="00B66CF3" w:rsidRPr="003753FE">
          <w:rPr>
            <w:rStyle w:val="Hyperlink"/>
          </w:rPr>
          <w:t>Special Educational Needs (SEN)</w:t>
        </w:r>
        <w:r w:rsidR="00B66CF3">
          <w:rPr>
            <w:webHidden/>
          </w:rPr>
          <w:tab/>
        </w:r>
        <w:r w:rsidR="00B66CF3">
          <w:rPr>
            <w:webHidden/>
          </w:rPr>
          <w:fldChar w:fldCharType="begin"/>
        </w:r>
        <w:r w:rsidR="00B66CF3">
          <w:rPr>
            <w:webHidden/>
          </w:rPr>
          <w:instrText xml:space="preserve"> PAGEREF _Toc490752867 \h </w:instrText>
        </w:r>
        <w:r w:rsidR="00B66CF3">
          <w:rPr>
            <w:webHidden/>
          </w:rPr>
        </w:r>
        <w:r w:rsidR="00B66CF3">
          <w:rPr>
            <w:webHidden/>
          </w:rPr>
          <w:fldChar w:fldCharType="separate"/>
        </w:r>
        <w:r w:rsidR="00B66CF3">
          <w:rPr>
            <w:webHidden/>
          </w:rPr>
          <w:t>31</w:t>
        </w:r>
        <w:r w:rsidR="00B66CF3">
          <w:rPr>
            <w:webHidden/>
          </w:rPr>
          <w:fldChar w:fldCharType="end"/>
        </w:r>
      </w:hyperlink>
    </w:p>
    <w:p w14:paraId="0EE52654" w14:textId="621CC8B1" w:rsidR="00B66CF3" w:rsidRDefault="008231E1" w:rsidP="00B66CF3">
      <w:pPr>
        <w:pStyle w:val="TOC1"/>
        <w:rPr>
          <w:rFonts w:asciiTheme="minorHAnsi" w:eastAsiaTheme="minorEastAsia" w:hAnsiTheme="minorHAnsi" w:cstheme="minorBidi"/>
          <w:sz w:val="22"/>
          <w:szCs w:val="22"/>
        </w:rPr>
      </w:pPr>
      <w:hyperlink w:anchor="_Toc490752868" w:history="1">
        <w:r w:rsidR="00B66CF3" w:rsidRPr="003753FE">
          <w:rPr>
            <w:rStyle w:val="Hyperlink"/>
          </w:rPr>
          <w:t>Exclusions</w:t>
        </w:r>
        <w:r w:rsidR="00B66CF3">
          <w:rPr>
            <w:webHidden/>
          </w:rPr>
          <w:tab/>
        </w:r>
        <w:r w:rsidR="00B66CF3">
          <w:rPr>
            <w:webHidden/>
          </w:rPr>
          <w:fldChar w:fldCharType="begin"/>
        </w:r>
        <w:r w:rsidR="00B66CF3">
          <w:rPr>
            <w:webHidden/>
          </w:rPr>
          <w:instrText xml:space="preserve"> PAGEREF _Toc490752868 \h </w:instrText>
        </w:r>
        <w:r w:rsidR="00B66CF3">
          <w:rPr>
            <w:webHidden/>
          </w:rPr>
        </w:r>
        <w:r w:rsidR="00B66CF3">
          <w:rPr>
            <w:webHidden/>
          </w:rPr>
          <w:fldChar w:fldCharType="separate"/>
        </w:r>
        <w:r w:rsidR="00B66CF3">
          <w:rPr>
            <w:webHidden/>
          </w:rPr>
          <w:t>32</w:t>
        </w:r>
        <w:r w:rsidR="00B66CF3">
          <w:rPr>
            <w:webHidden/>
          </w:rPr>
          <w:fldChar w:fldCharType="end"/>
        </w:r>
      </w:hyperlink>
    </w:p>
    <w:p w14:paraId="07FC2C87" w14:textId="6A7D4448" w:rsidR="00B66CF3" w:rsidRDefault="008231E1" w:rsidP="00B66CF3">
      <w:pPr>
        <w:pStyle w:val="TOC1"/>
        <w:rPr>
          <w:rFonts w:asciiTheme="minorHAnsi" w:eastAsiaTheme="minorEastAsia" w:hAnsiTheme="minorHAnsi" w:cstheme="minorBidi"/>
          <w:sz w:val="22"/>
          <w:szCs w:val="22"/>
        </w:rPr>
      </w:pPr>
      <w:hyperlink w:anchor="_Toc490752869" w:history="1">
        <w:r w:rsidR="00B66CF3" w:rsidRPr="003753FE">
          <w:rPr>
            <w:rStyle w:val="Hyperlink"/>
          </w:rPr>
          <w:t>Promoting health (including mental health)</w:t>
        </w:r>
        <w:r w:rsidR="00B66CF3">
          <w:rPr>
            <w:webHidden/>
          </w:rPr>
          <w:tab/>
        </w:r>
        <w:r w:rsidR="00B66CF3">
          <w:rPr>
            <w:webHidden/>
          </w:rPr>
          <w:fldChar w:fldCharType="begin"/>
        </w:r>
        <w:r w:rsidR="00B66CF3">
          <w:rPr>
            <w:webHidden/>
          </w:rPr>
          <w:instrText xml:space="preserve"> PAGEREF _Toc490752869 \h </w:instrText>
        </w:r>
        <w:r w:rsidR="00B66CF3">
          <w:rPr>
            <w:webHidden/>
          </w:rPr>
        </w:r>
        <w:r w:rsidR="00B66CF3">
          <w:rPr>
            <w:webHidden/>
          </w:rPr>
          <w:fldChar w:fldCharType="separate"/>
        </w:r>
        <w:r w:rsidR="00B66CF3">
          <w:rPr>
            <w:webHidden/>
          </w:rPr>
          <w:t>32</w:t>
        </w:r>
        <w:r w:rsidR="00B66CF3">
          <w:rPr>
            <w:webHidden/>
          </w:rPr>
          <w:fldChar w:fldCharType="end"/>
        </w:r>
      </w:hyperlink>
    </w:p>
    <w:p w14:paraId="7044D982" w14:textId="7718B7E3" w:rsidR="00B66CF3" w:rsidRDefault="008231E1" w:rsidP="00B66CF3">
      <w:pPr>
        <w:pStyle w:val="TOC1"/>
        <w:rPr>
          <w:rFonts w:asciiTheme="minorHAnsi" w:eastAsiaTheme="minorEastAsia" w:hAnsiTheme="minorHAnsi" w:cstheme="minorBidi"/>
          <w:sz w:val="22"/>
          <w:szCs w:val="22"/>
        </w:rPr>
      </w:pPr>
      <w:hyperlink w:anchor="_Toc490752870" w:history="1">
        <w:r w:rsidR="00B66CF3" w:rsidRPr="003753FE">
          <w:rPr>
            <w:rStyle w:val="Hyperlink"/>
          </w:rPr>
          <w:t>Pastoral support</w:t>
        </w:r>
        <w:r w:rsidR="00B66CF3">
          <w:rPr>
            <w:webHidden/>
          </w:rPr>
          <w:tab/>
        </w:r>
        <w:r w:rsidR="00B66CF3">
          <w:rPr>
            <w:webHidden/>
          </w:rPr>
          <w:fldChar w:fldCharType="begin"/>
        </w:r>
        <w:r w:rsidR="00B66CF3">
          <w:rPr>
            <w:webHidden/>
          </w:rPr>
          <w:instrText xml:space="preserve"> PAGEREF _Toc490752870 \h </w:instrText>
        </w:r>
        <w:r w:rsidR="00B66CF3">
          <w:rPr>
            <w:webHidden/>
          </w:rPr>
        </w:r>
        <w:r w:rsidR="00B66CF3">
          <w:rPr>
            <w:webHidden/>
          </w:rPr>
          <w:fldChar w:fldCharType="separate"/>
        </w:r>
        <w:r w:rsidR="00B66CF3">
          <w:rPr>
            <w:webHidden/>
          </w:rPr>
          <w:t>33</w:t>
        </w:r>
        <w:r w:rsidR="00B66CF3">
          <w:rPr>
            <w:webHidden/>
          </w:rPr>
          <w:fldChar w:fldCharType="end"/>
        </w:r>
      </w:hyperlink>
    </w:p>
    <w:p w14:paraId="1C593F59" w14:textId="5828560E" w:rsidR="00B66CF3" w:rsidRDefault="008231E1" w:rsidP="00B66CF3">
      <w:pPr>
        <w:pStyle w:val="TOC1"/>
        <w:rPr>
          <w:rFonts w:asciiTheme="minorHAnsi" w:eastAsiaTheme="minorEastAsia" w:hAnsiTheme="minorHAnsi" w:cstheme="minorBidi"/>
          <w:sz w:val="22"/>
          <w:szCs w:val="22"/>
        </w:rPr>
      </w:pPr>
      <w:hyperlink w:anchor="_Toc490752871" w:history="1">
        <w:r w:rsidR="00B66CF3" w:rsidRPr="003753FE">
          <w:rPr>
            <w:rStyle w:val="Hyperlink"/>
          </w:rPr>
          <w:t>Study support</w:t>
        </w:r>
        <w:r w:rsidR="00B66CF3">
          <w:rPr>
            <w:webHidden/>
          </w:rPr>
          <w:tab/>
        </w:r>
        <w:r w:rsidR="00B66CF3">
          <w:rPr>
            <w:webHidden/>
          </w:rPr>
          <w:fldChar w:fldCharType="begin"/>
        </w:r>
        <w:r w:rsidR="00B66CF3">
          <w:rPr>
            <w:webHidden/>
          </w:rPr>
          <w:instrText xml:space="preserve"> PAGEREF _Toc490752871 \h </w:instrText>
        </w:r>
        <w:r w:rsidR="00B66CF3">
          <w:rPr>
            <w:webHidden/>
          </w:rPr>
        </w:r>
        <w:r w:rsidR="00B66CF3">
          <w:rPr>
            <w:webHidden/>
          </w:rPr>
          <w:fldChar w:fldCharType="separate"/>
        </w:r>
        <w:r w:rsidR="00B66CF3">
          <w:rPr>
            <w:webHidden/>
          </w:rPr>
          <w:t>33</w:t>
        </w:r>
        <w:r w:rsidR="00B66CF3">
          <w:rPr>
            <w:webHidden/>
          </w:rPr>
          <w:fldChar w:fldCharType="end"/>
        </w:r>
      </w:hyperlink>
    </w:p>
    <w:p w14:paraId="26DFFB32" w14:textId="4932E139" w:rsidR="00B66CF3" w:rsidRDefault="008231E1" w:rsidP="00B66CF3">
      <w:pPr>
        <w:pStyle w:val="TOC1"/>
        <w:rPr>
          <w:rFonts w:asciiTheme="minorHAnsi" w:eastAsiaTheme="minorEastAsia" w:hAnsiTheme="minorHAnsi" w:cstheme="minorBidi"/>
          <w:sz w:val="22"/>
          <w:szCs w:val="22"/>
        </w:rPr>
      </w:pPr>
      <w:hyperlink w:anchor="_Toc490752872" w:history="1">
        <w:r w:rsidR="00B66CF3" w:rsidRPr="003753FE">
          <w:rPr>
            <w:rStyle w:val="Hyperlink"/>
          </w:rPr>
          <w:t>Annex 2 Glossary</w:t>
        </w:r>
        <w:r w:rsidR="00B66CF3">
          <w:rPr>
            <w:webHidden/>
          </w:rPr>
          <w:tab/>
        </w:r>
        <w:r w:rsidR="00B66CF3">
          <w:rPr>
            <w:webHidden/>
          </w:rPr>
          <w:fldChar w:fldCharType="begin"/>
        </w:r>
        <w:r w:rsidR="00B66CF3">
          <w:rPr>
            <w:webHidden/>
          </w:rPr>
          <w:instrText xml:space="preserve"> PAGEREF _Toc490752872 \h </w:instrText>
        </w:r>
        <w:r w:rsidR="00B66CF3">
          <w:rPr>
            <w:webHidden/>
          </w:rPr>
        </w:r>
        <w:r w:rsidR="00B66CF3">
          <w:rPr>
            <w:webHidden/>
          </w:rPr>
          <w:fldChar w:fldCharType="separate"/>
        </w:r>
        <w:r w:rsidR="00B66CF3">
          <w:rPr>
            <w:webHidden/>
          </w:rPr>
          <w:t>34</w:t>
        </w:r>
        <w:r w:rsidR="00B66CF3">
          <w:rPr>
            <w:webHidden/>
          </w:rPr>
          <w:fldChar w:fldCharType="end"/>
        </w:r>
      </w:hyperlink>
    </w:p>
    <w:p w14:paraId="36A292C9" w14:textId="77777777" w:rsidR="006558CA" w:rsidRDefault="00BC47DE" w:rsidP="00B66CF3">
      <w:pPr>
        <w:pStyle w:val="TOC1"/>
      </w:pPr>
      <w:r>
        <w:fldChar w:fldCharType="end"/>
      </w:r>
    </w:p>
    <w:p w14:paraId="15E5EB69" w14:textId="77777777" w:rsidR="006D6DC1" w:rsidRDefault="006D6DC1" w:rsidP="008B5AB1">
      <w:pPr>
        <w:pStyle w:val="Heading1"/>
        <w:jc w:val="both"/>
      </w:pPr>
      <w:bookmarkStart w:id="2" w:name="_Toc338168034"/>
      <w:bookmarkStart w:id="3" w:name="_Toc490752834"/>
      <w:bookmarkStart w:id="4" w:name="_Toc336504577"/>
      <w:bookmarkStart w:id="5" w:name="_Toc328122777"/>
      <w:r>
        <w:lastRenderedPageBreak/>
        <w:t>Summary</w:t>
      </w:r>
      <w:bookmarkEnd w:id="2"/>
      <w:bookmarkEnd w:id="3"/>
    </w:p>
    <w:p w14:paraId="3084CC13" w14:textId="77777777" w:rsidR="00DD5341" w:rsidRDefault="0010573A" w:rsidP="008B5AB1">
      <w:pPr>
        <w:pStyle w:val="Heading2"/>
        <w:jc w:val="both"/>
      </w:pPr>
      <w:bookmarkStart w:id="6" w:name="_Toc338168035"/>
      <w:bookmarkStart w:id="7" w:name="_Toc490752835"/>
      <w:r>
        <w:t>About this guidance</w:t>
      </w:r>
      <w:bookmarkEnd w:id="6"/>
      <w:bookmarkEnd w:id="7"/>
    </w:p>
    <w:p w14:paraId="18ED1A6F" w14:textId="67A3E3B7" w:rsidR="007E17F7" w:rsidRDefault="00BA37F7" w:rsidP="008B5AB1">
      <w:pPr>
        <w:widowControl w:val="0"/>
        <w:overflowPunct w:val="0"/>
        <w:autoSpaceDE w:val="0"/>
        <w:autoSpaceDN w:val="0"/>
        <w:adjustRightInd w:val="0"/>
        <w:spacing w:line="240" w:lineRule="auto"/>
        <w:jc w:val="both"/>
        <w:textAlignment w:val="baseline"/>
      </w:pPr>
      <w:r>
        <w:t>This is statutory guidance from the Department for Education</w:t>
      </w:r>
      <w:r w:rsidR="0020646F" w:rsidRPr="055779AA">
        <w:t xml:space="preserve">, </w:t>
      </w:r>
      <w:r w:rsidR="0020646F" w:rsidRPr="0020646F">
        <w:t>issued under sections 20(4) and 20A(4) of the Children and Young Persons Act 2008</w:t>
      </w:r>
      <w:r w:rsidRPr="055779AA">
        <w:t>.</w:t>
      </w:r>
      <w:r w:rsidR="006F72D7">
        <w:t xml:space="preserve"> </w:t>
      </w:r>
      <w:r>
        <w:t xml:space="preserve"> This means that </w:t>
      </w:r>
      <w:r w:rsidR="009743AC">
        <w:t xml:space="preserve">the governing bodies of maintained schools, academy proprietors and </w:t>
      </w:r>
      <w:r w:rsidR="009743AC" w:rsidRPr="00527947">
        <w:t>the designated staff member at maintained schools and academies</w:t>
      </w:r>
      <w:r w:rsidR="009743AC" w:rsidRPr="055779AA" w:rsidDel="009743AC">
        <w:t xml:space="preserve"> </w:t>
      </w:r>
      <w:r>
        <w:t xml:space="preserve">must have regard to it when </w:t>
      </w:r>
      <w:r w:rsidR="00F4648B">
        <w:t>promoting the educational attainment of</w:t>
      </w:r>
      <w:r>
        <w:t xml:space="preserve"> looked</w:t>
      </w:r>
      <w:r w:rsidR="006F72D7">
        <w:t>-</w:t>
      </w:r>
      <w:r>
        <w:t>after</w:t>
      </w:r>
      <w:r w:rsidR="006F72D7">
        <w:t xml:space="preserve"> </w:t>
      </w:r>
      <w:r w:rsidR="00F4648B">
        <w:t xml:space="preserve">and </w:t>
      </w:r>
      <w:r w:rsidR="003A50AE">
        <w:t>previously</w:t>
      </w:r>
      <w:r w:rsidR="00F4648B">
        <w:t xml:space="preserve"> looked</w:t>
      </w:r>
      <w:r w:rsidR="006F72D7">
        <w:t>-</w:t>
      </w:r>
      <w:r w:rsidR="00F4648B">
        <w:t>after</w:t>
      </w:r>
      <w:r w:rsidRPr="055779AA">
        <w:t xml:space="preserve"> </w:t>
      </w:r>
      <w:r w:rsidR="007E17F7" w:rsidRPr="49D0AADE">
        <w:rPr>
          <w:lang w:eastAsia="en-US"/>
        </w:rPr>
        <w:t>children</w:t>
      </w:r>
      <w:r w:rsidR="007E17F7" w:rsidRPr="49D0AADE">
        <w:rPr>
          <w:vertAlign w:val="superscript"/>
          <w:lang w:eastAsia="en-US"/>
        </w:rPr>
        <w:footnoteReference w:id="2"/>
      </w:r>
      <w:r w:rsidRPr="055779AA">
        <w:t>.</w:t>
      </w:r>
    </w:p>
    <w:p w14:paraId="5B1BD5E3" w14:textId="36D15116" w:rsidR="00BA37F7" w:rsidRDefault="00BA37F7" w:rsidP="008B5AB1">
      <w:pPr>
        <w:widowControl w:val="0"/>
        <w:overflowPunct w:val="0"/>
        <w:autoSpaceDE w:val="0"/>
        <w:autoSpaceDN w:val="0"/>
        <w:adjustRightInd w:val="0"/>
        <w:spacing w:line="240" w:lineRule="auto"/>
        <w:jc w:val="both"/>
        <w:textAlignment w:val="baseline"/>
      </w:pPr>
      <w:r>
        <w:t>This guidance replaces previous guidance under the name</w:t>
      </w:r>
      <w:r w:rsidR="007E17F7">
        <w:t xml:space="preserve"> </w:t>
      </w:r>
      <w:r w:rsidR="007E17F7" w:rsidRPr="008B5AB1">
        <w:rPr>
          <w:i/>
        </w:rPr>
        <w:t xml:space="preserve">The role and responsibilities of the designated teacher for </w:t>
      </w:r>
      <w:r w:rsidR="00151551">
        <w:rPr>
          <w:i/>
        </w:rPr>
        <w:t>looked-after children</w:t>
      </w:r>
      <w:r w:rsidR="00227235">
        <w:rPr>
          <w:i/>
        </w:rPr>
        <w:t>,</w:t>
      </w:r>
      <w:r w:rsidR="007E17F7">
        <w:t xml:space="preserve"> issued</w:t>
      </w:r>
      <w:r>
        <w:t xml:space="preserve"> in 2009.</w:t>
      </w:r>
    </w:p>
    <w:p w14:paraId="55E93CD5" w14:textId="77777777" w:rsidR="00DD5341" w:rsidRDefault="00A11DAD" w:rsidP="008B5AB1">
      <w:pPr>
        <w:pStyle w:val="Heading2"/>
        <w:jc w:val="both"/>
      </w:pPr>
      <w:bookmarkStart w:id="8" w:name="_Toc338168036"/>
      <w:bookmarkStart w:id="9" w:name="_Toc490752836"/>
      <w:r>
        <w:t>Expiry</w:t>
      </w:r>
      <w:r w:rsidR="00F11610">
        <w:t xml:space="preserve"> </w:t>
      </w:r>
      <w:r w:rsidR="000C3C94">
        <w:t>or</w:t>
      </w:r>
      <w:r w:rsidR="00F11610">
        <w:t xml:space="preserve"> </w:t>
      </w:r>
      <w:r>
        <w:t>review date</w:t>
      </w:r>
      <w:bookmarkEnd w:id="8"/>
      <w:bookmarkEnd w:id="9"/>
    </w:p>
    <w:p w14:paraId="6FCF8946" w14:textId="77777777" w:rsidR="00A11DAD" w:rsidRPr="005D4C54" w:rsidRDefault="00A11DAD" w:rsidP="008B5AB1">
      <w:pPr>
        <w:spacing w:after="0"/>
        <w:jc w:val="both"/>
      </w:pPr>
      <w:r w:rsidRPr="005D4C54">
        <w:t>This gu</w:t>
      </w:r>
      <w:r w:rsidR="00F11610" w:rsidRPr="005D4C54">
        <w:t xml:space="preserve">idance will next be reviewed in </w:t>
      </w:r>
      <w:r w:rsidR="007E17F7">
        <w:t>June</w:t>
      </w:r>
      <w:r w:rsidR="007B7DFB" w:rsidRPr="055779AA">
        <w:t xml:space="preserve"> </w:t>
      </w:r>
      <w:r w:rsidR="006D6DC1" w:rsidRPr="005D4C54">
        <w:t>20</w:t>
      </w:r>
      <w:r w:rsidR="00DA5073">
        <w:t>20</w:t>
      </w:r>
      <w:r w:rsidRPr="055779AA">
        <w:t>.</w:t>
      </w:r>
    </w:p>
    <w:p w14:paraId="07D230BA" w14:textId="77777777" w:rsidR="00A11DAD" w:rsidRDefault="00A11DAD" w:rsidP="008B5AB1">
      <w:pPr>
        <w:pStyle w:val="Heading2"/>
        <w:jc w:val="both"/>
      </w:pPr>
      <w:bookmarkStart w:id="10" w:name="_Toc338168037"/>
      <w:bookmarkStart w:id="11" w:name="_Toc490752837"/>
      <w:r>
        <w:t>What legislation does this guidance refer to?</w:t>
      </w:r>
      <w:bookmarkEnd w:id="10"/>
      <w:bookmarkEnd w:id="11"/>
    </w:p>
    <w:p w14:paraId="223D9C34" w14:textId="66835A13" w:rsidR="00F2482C" w:rsidRDefault="007E17F7" w:rsidP="008B5AB1">
      <w:pPr>
        <w:jc w:val="both"/>
      </w:pPr>
      <w:r>
        <w:t>Section 20 of t</w:t>
      </w:r>
      <w:r w:rsidR="00855FA7">
        <w:t xml:space="preserve">he Children </w:t>
      </w:r>
      <w:r>
        <w:t xml:space="preserve">and Young Persons </w:t>
      </w:r>
      <w:r w:rsidR="00855FA7">
        <w:t xml:space="preserve">Act </w:t>
      </w:r>
      <w:r>
        <w:t xml:space="preserve">2008 </w:t>
      </w:r>
      <w:r w:rsidR="00F80B4C">
        <w:t xml:space="preserve">(“the </w:t>
      </w:r>
      <w:r w:rsidR="000635D4">
        <w:t xml:space="preserve">2008 </w:t>
      </w:r>
      <w:r w:rsidR="00F80B4C">
        <w:t>Act”)</w:t>
      </w:r>
      <w:r w:rsidR="006F72D7">
        <w:t>.</w:t>
      </w:r>
    </w:p>
    <w:p w14:paraId="40E2D1C4" w14:textId="58236E55" w:rsidR="004E273D" w:rsidRDefault="004E273D" w:rsidP="008B5AB1">
      <w:pPr>
        <w:jc w:val="both"/>
      </w:pPr>
      <w:r w:rsidRPr="004E273D">
        <w:t>Section 20A of the 2008</w:t>
      </w:r>
      <w:r w:rsidR="00F4648B">
        <w:t xml:space="preserve"> Act</w:t>
      </w:r>
      <w:r w:rsidRPr="004E273D">
        <w:t xml:space="preserve"> inserted by section 5 of the Children and Social Work Act 2017 (“the 2017 Act”).</w:t>
      </w:r>
    </w:p>
    <w:p w14:paraId="1349C527" w14:textId="624C8E24" w:rsidR="00F4648B" w:rsidRDefault="004E273D" w:rsidP="008B5AB1">
      <w:pPr>
        <w:jc w:val="both"/>
      </w:pPr>
      <w:r w:rsidRPr="004E273D">
        <w:t>Section 2E of the Academies Act 2010 inserted by section 6 of the 2017 Act.</w:t>
      </w:r>
    </w:p>
    <w:p w14:paraId="101D3214" w14:textId="2DF5DE0F" w:rsidR="00F4648B" w:rsidRDefault="00F4648B" w:rsidP="008B5AB1">
      <w:pPr>
        <w:jc w:val="both"/>
      </w:pPr>
      <w:r w:rsidRPr="009743AC">
        <w:t>The Designated Teacher (Looked</w:t>
      </w:r>
      <w:r w:rsidR="006F72D7">
        <w:t>-</w:t>
      </w:r>
      <w:r w:rsidRPr="009743AC">
        <w:t>After Pupils etc.) (England) Regulations 2009</w:t>
      </w:r>
      <w:r w:rsidRPr="055779AA">
        <w:t>.</w:t>
      </w:r>
    </w:p>
    <w:p w14:paraId="4B16D2A0" w14:textId="77777777" w:rsidR="00A11DAD" w:rsidRDefault="00A11DAD" w:rsidP="008B5AB1">
      <w:pPr>
        <w:pStyle w:val="Heading2"/>
        <w:jc w:val="both"/>
      </w:pPr>
      <w:bookmarkStart w:id="12" w:name="_Toc338168038"/>
      <w:bookmarkStart w:id="13" w:name="_Toc490752838"/>
      <w:r>
        <w:t>Who is this guidance for?</w:t>
      </w:r>
      <w:bookmarkEnd w:id="12"/>
      <w:bookmarkEnd w:id="13"/>
    </w:p>
    <w:p w14:paraId="459B2827" w14:textId="2F1FF943" w:rsidR="007E17F7" w:rsidRPr="00543F62" w:rsidRDefault="007E17F7" w:rsidP="008B5AB1">
      <w:pPr>
        <w:pStyle w:val="Heading3"/>
        <w:spacing w:before="0" w:after="0"/>
        <w:jc w:val="both"/>
        <w:rPr>
          <w:b w:val="0"/>
          <w:bCs w:val="0"/>
          <w:color w:val="auto"/>
          <w:sz w:val="24"/>
          <w:szCs w:val="24"/>
          <w:lang w:eastAsia="en-US"/>
        </w:rPr>
      </w:pPr>
      <w:bookmarkStart w:id="14" w:name="_Toc338168039"/>
      <w:r w:rsidRPr="007E17F7">
        <w:rPr>
          <w:b w:val="0"/>
          <w:bCs w:val="0"/>
          <w:color w:val="auto"/>
          <w:sz w:val="24"/>
          <w:szCs w:val="24"/>
          <w:lang w:eastAsia="en-US"/>
        </w:rPr>
        <w:t>This guidance is for governing bodies of maintained schools</w:t>
      </w:r>
      <w:r w:rsidR="00872C22">
        <w:rPr>
          <w:b w:val="0"/>
          <w:bCs w:val="0"/>
          <w:color w:val="auto"/>
          <w:sz w:val="24"/>
          <w:szCs w:val="24"/>
          <w:lang w:eastAsia="en-US"/>
        </w:rPr>
        <w:t xml:space="preserve"> in England</w:t>
      </w:r>
      <w:r w:rsidRPr="007E17F7">
        <w:rPr>
          <w:b w:val="0"/>
          <w:bCs w:val="0"/>
          <w:color w:val="auto"/>
          <w:sz w:val="24"/>
          <w:szCs w:val="24"/>
          <w:vertAlign w:val="superscript"/>
          <w:lang w:eastAsia="en-US"/>
        </w:rPr>
        <w:footnoteReference w:id="3"/>
      </w:r>
      <w:r w:rsidR="00872C22">
        <w:rPr>
          <w:b w:val="0"/>
          <w:bCs w:val="0"/>
          <w:color w:val="auto"/>
          <w:sz w:val="24"/>
          <w:szCs w:val="24"/>
          <w:lang w:eastAsia="en-US"/>
        </w:rPr>
        <w:t>,</w:t>
      </w:r>
      <w:r w:rsidR="00ED1869">
        <w:rPr>
          <w:b w:val="0"/>
          <w:bCs w:val="0"/>
          <w:color w:val="auto"/>
          <w:sz w:val="24"/>
          <w:szCs w:val="24"/>
          <w:lang w:eastAsia="en-US"/>
        </w:rPr>
        <w:t xml:space="preserve"> </w:t>
      </w:r>
      <w:r w:rsidR="00543F62" w:rsidRPr="00543F62">
        <w:rPr>
          <w:b w:val="0"/>
          <w:bCs w:val="0"/>
          <w:color w:val="auto"/>
          <w:sz w:val="24"/>
          <w:szCs w:val="24"/>
          <w:lang w:eastAsia="en-US"/>
        </w:rPr>
        <w:t>proprietors of academies and designated teachers for looked</w:t>
      </w:r>
      <w:r w:rsidR="006F72D7">
        <w:rPr>
          <w:b w:val="0"/>
          <w:bCs w:val="0"/>
          <w:color w:val="auto"/>
          <w:sz w:val="24"/>
          <w:szCs w:val="24"/>
          <w:lang w:eastAsia="en-US"/>
        </w:rPr>
        <w:t>-</w:t>
      </w:r>
      <w:r w:rsidR="00543F62" w:rsidRPr="00543F62">
        <w:rPr>
          <w:b w:val="0"/>
          <w:bCs w:val="0"/>
          <w:color w:val="auto"/>
          <w:sz w:val="24"/>
          <w:szCs w:val="24"/>
          <w:lang w:eastAsia="en-US"/>
        </w:rPr>
        <w:t>after and previousl</w:t>
      </w:r>
      <w:r w:rsidR="00543F62">
        <w:rPr>
          <w:b w:val="0"/>
          <w:bCs w:val="0"/>
          <w:color w:val="auto"/>
          <w:sz w:val="24"/>
          <w:szCs w:val="24"/>
          <w:lang w:eastAsia="en-US"/>
        </w:rPr>
        <w:t>y looked</w:t>
      </w:r>
      <w:r w:rsidR="006F72D7">
        <w:rPr>
          <w:b w:val="0"/>
          <w:bCs w:val="0"/>
          <w:color w:val="auto"/>
          <w:sz w:val="24"/>
          <w:szCs w:val="24"/>
          <w:lang w:eastAsia="en-US"/>
        </w:rPr>
        <w:t>-</w:t>
      </w:r>
      <w:r w:rsidR="00543F62">
        <w:rPr>
          <w:b w:val="0"/>
          <w:bCs w:val="0"/>
          <w:color w:val="auto"/>
          <w:sz w:val="24"/>
          <w:szCs w:val="24"/>
          <w:lang w:eastAsia="en-US"/>
        </w:rPr>
        <w:t>after children</w:t>
      </w:r>
      <w:r w:rsidR="00872C22">
        <w:rPr>
          <w:b w:val="0"/>
          <w:bCs w:val="0"/>
          <w:color w:val="auto"/>
          <w:sz w:val="24"/>
          <w:szCs w:val="24"/>
          <w:lang w:eastAsia="en-US"/>
        </w:rPr>
        <w:t xml:space="preserve"> </w:t>
      </w:r>
      <w:r w:rsidR="00872C22">
        <w:rPr>
          <w:b w:val="0"/>
          <w:bCs w:val="0"/>
          <w:color w:val="auto"/>
          <w:sz w:val="24"/>
          <w:szCs w:val="24"/>
          <w:lang w:eastAsia="en-US"/>
        </w:rPr>
        <w:lastRenderedPageBreak/>
        <w:t>in such schools</w:t>
      </w:r>
      <w:r w:rsidR="00543F62">
        <w:rPr>
          <w:b w:val="0"/>
          <w:bCs w:val="0"/>
          <w:color w:val="auto"/>
          <w:sz w:val="24"/>
          <w:szCs w:val="24"/>
          <w:lang w:eastAsia="en-US"/>
        </w:rPr>
        <w:t>.</w:t>
      </w:r>
      <w:r w:rsidR="006F72D7">
        <w:rPr>
          <w:b w:val="0"/>
          <w:bCs w:val="0"/>
          <w:color w:val="auto"/>
          <w:sz w:val="24"/>
          <w:szCs w:val="24"/>
          <w:lang w:eastAsia="en-US"/>
        </w:rPr>
        <w:t xml:space="preserve"> </w:t>
      </w:r>
      <w:r w:rsidR="0000676F">
        <w:rPr>
          <w:b w:val="0"/>
          <w:bCs w:val="0"/>
          <w:color w:val="auto"/>
          <w:sz w:val="24"/>
          <w:szCs w:val="24"/>
          <w:lang w:eastAsia="en-US"/>
        </w:rPr>
        <w:t xml:space="preserve"> It may also be of interest to head teachers</w:t>
      </w:r>
      <w:r w:rsidR="00ED1869">
        <w:rPr>
          <w:b w:val="0"/>
          <w:bCs w:val="0"/>
          <w:color w:val="auto"/>
          <w:sz w:val="24"/>
          <w:szCs w:val="24"/>
          <w:lang w:eastAsia="en-US"/>
        </w:rPr>
        <w:t xml:space="preserve">, Special Educational Needs Co-ordinators (SENCOs) </w:t>
      </w:r>
      <w:r w:rsidR="0000676F">
        <w:rPr>
          <w:b w:val="0"/>
          <w:bCs w:val="0"/>
          <w:color w:val="auto"/>
          <w:sz w:val="24"/>
          <w:szCs w:val="24"/>
          <w:lang w:eastAsia="en-US"/>
        </w:rPr>
        <w:t>and other teaching staff working with such children.</w:t>
      </w:r>
    </w:p>
    <w:p w14:paraId="6C604CD0" w14:textId="77777777" w:rsidR="00A11DAD" w:rsidRPr="00F80B4C" w:rsidRDefault="00D202EE" w:rsidP="008B5AB1">
      <w:pPr>
        <w:pStyle w:val="Heading2"/>
        <w:jc w:val="both"/>
      </w:pPr>
      <w:bookmarkStart w:id="15" w:name="_Key_points"/>
      <w:bookmarkStart w:id="16" w:name="_Toc490752839"/>
      <w:bookmarkEnd w:id="15"/>
      <w:r>
        <w:t>Main</w:t>
      </w:r>
      <w:r w:rsidR="00A11DAD" w:rsidRPr="00F80B4C">
        <w:t xml:space="preserve"> points</w:t>
      </w:r>
      <w:bookmarkEnd w:id="14"/>
      <w:bookmarkEnd w:id="16"/>
    </w:p>
    <w:p w14:paraId="68BD6513" w14:textId="250ACAF3" w:rsidR="00A870E9" w:rsidRPr="004E273D" w:rsidRDefault="004E273D" w:rsidP="008B5AB1">
      <w:pPr>
        <w:widowControl w:val="0"/>
        <w:overflowPunct w:val="0"/>
        <w:autoSpaceDE w:val="0"/>
        <w:autoSpaceDN w:val="0"/>
        <w:adjustRightInd w:val="0"/>
        <w:spacing w:line="240" w:lineRule="auto"/>
        <w:jc w:val="both"/>
        <w:textAlignment w:val="baseline"/>
      </w:pPr>
      <w:r w:rsidRPr="004E273D">
        <w:t>For the purposes of this guidance:</w:t>
      </w:r>
    </w:p>
    <w:p w14:paraId="31740BD7" w14:textId="2A18842D" w:rsidR="004E273D" w:rsidRPr="004E273D" w:rsidRDefault="00E51FEF" w:rsidP="008B5AB1">
      <w:pPr>
        <w:widowControl w:val="0"/>
        <w:numPr>
          <w:ilvl w:val="0"/>
          <w:numId w:val="40"/>
        </w:numPr>
        <w:overflowPunct w:val="0"/>
        <w:autoSpaceDE w:val="0"/>
        <w:autoSpaceDN w:val="0"/>
        <w:adjustRightInd w:val="0"/>
        <w:spacing w:line="240" w:lineRule="auto"/>
        <w:jc w:val="both"/>
        <w:textAlignment w:val="baseline"/>
      </w:pPr>
      <w:r>
        <w:t>a child</w:t>
      </w:r>
      <w:r w:rsidR="004E273D" w:rsidRPr="004E273D">
        <w:t xml:space="preserve"> ‘looked after by a local authority’ is one who is looked after within the meaning of </w:t>
      </w:r>
      <w:r w:rsidR="0000676F">
        <w:t xml:space="preserve">section 22 of </w:t>
      </w:r>
      <w:r w:rsidR="004E273D" w:rsidRPr="004E273D">
        <w:t>Children Act 1989 or Part 6 of the Social Services and Well-being (Wales) Act 2014;</w:t>
      </w:r>
    </w:p>
    <w:p w14:paraId="4BF70A93" w14:textId="7DBF3B1B" w:rsidR="004E273D" w:rsidRPr="004E273D" w:rsidRDefault="00E51FEF" w:rsidP="008B5AB1">
      <w:pPr>
        <w:widowControl w:val="0"/>
        <w:numPr>
          <w:ilvl w:val="0"/>
          <w:numId w:val="40"/>
        </w:numPr>
        <w:overflowPunct w:val="0"/>
        <w:autoSpaceDE w:val="0"/>
        <w:autoSpaceDN w:val="0"/>
        <w:adjustRightInd w:val="0"/>
        <w:spacing w:line="240" w:lineRule="auto"/>
        <w:jc w:val="both"/>
        <w:textAlignment w:val="baseline"/>
      </w:pPr>
      <w:r>
        <w:t>a previously looked</w:t>
      </w:r>
      <w:r w:rsidR="006F72D7">
        <w:t>-</w:t>
      </w:r>
      <w:r>
        <w:t>after child</w:t>
      </w:r>
      <w:r w:rsidR="004E273D" w:rsidRPr="004E273D">
        <w:t xml:space="preserve"> is one who is no longer looked after in England and Wales because </w:t>
      </w:r>
      <w:r w:rsidR="006F72D7">
        <w:t>s/he is</w:t>
      </w:r>
      <w:r w:rsidR="004E273D" w:rsidRPr="004E273D">
        <w:t xml:space="preserve"> the subject of an adoption, special guardianship or child arrangements order </w:t>
      </w:r>
      <w:r w:rsidR="00FC7759">
        <w:t xml:space="preserve">which </w:t>
      </w:r>
      <w:r w:rsidR="00FC7759" w:rsidRPr="00FC7759">
        <w:t>includes arrangements relating to with whom the child is to live</w:t>
      </w:r>
      <w:r w:rsidR="006F72D7">
        <w:t>,</w:t>
      </w:r>
      <w:r w:rsidR="00FC7759" w:rsidRPr="00FC7759">
        <w:t xml:space="preserve"> or when the child is to live with any person</w:t>
      </w:r>
      <w:r w:rsidR="00E2183A">
        <w:rPr>
          <w:rStyle w:val="FootnoteReference"/>
        </w:rPr>
        <w:footnoteReference w:id="4"/>
      </w:r>
      <w:r w:rsidR="006F72D7">
        <w:t>,</w:t>
      </w:r>
      <w:r w:rsidR="009743AC" w:rsidRPr="055779AA">
        <w:t xml:space="preserve"> </w:t>
      </w:r>
      <w:r w:rsidR="004E273D" w:rsidRPr="004E273D">
        <w:t xml:space="preserve">or </w:t>
      </w:r>
      <w:r w:rsidR="0000676F">
        <w:t>ha</w:t>
      </w:r>
      <w:r w:rsidR="006F72D7">
        <w:t>s</w:t>
      </w:r>
      <w:r w:rsidR="0000676F">
        <w:t xml:space="preserve"> been</w:t>
      </w:r>
      <w:r w:rsidR="004E273D" w:rsidRPr="004E273D">
        <w:t xml:space="preserve"> adopted from ‘state care’ outside England and Wales; and</w:t>
      </w:r>
    </w:p>
    <w:p w14:paraId="5F5D9094" w14:textId="05662821" w:rsidR="004E273D" w:rsidRDefault="004E273D" w:rsidP="008B5AB1">
      <w:pPr>
        <w:widowControl w:val="0"/>
        <w:numPr>
          <w:ilvl w:val="0"/>
          <w:numId w:val="40"/>
        </w:numPr>
        <w:overflowPunct w:val="0"/>
        <w:autoSpaceDE w:val="0"/>
        <w:autoSpaceDN w:val="0"/>
        <w:adjustRightInd w:val="0"/>
        <w:spacing w:line="240" w:lineRule="auto"/>
        <w:jc w:val="both"/>
        <w:textAlignment w:val="baseline"/>
      </w:pPr>
      <w:r w:rsidRPr="004E273D">
        <w:t xml:space="preserve">a child is in ‘state care’ outside England and Wales if </w:t>
      </w:r>
      <w:r w:rsidR="006F72D7">
        <w:t>s/</w:t>
      </w:r>
      <w:r w:rsidRPr="004E273D">
        <w:t>he is in the care of or accommodated by a public authority, a religious organisation or any other organisation</w:t>
      </w:r>
      <w:r w:rsidR="006F72D7">
        <w:t xml:space="preserve"> </w:t>
      </w:r>
      <w:r w:rsidRPr="004E273D">
        <w:t>the sole or main purpose of which is to benefit society.</w:t>
      </w:r>
    </w:p>
    <w:p w14:paraId="23805C2D" w14:textId="0B06E9E1" w:rsidR="004E273D" w:rsidRDefault="0046296D" w:rsidP="008B5AB1">
      <w:pPr>
        <w:pStyle w:val="Heading3"/>
        <w:jc w:val="both"/>
      </w:pPr>
      <w:r>
        <w:t>Looked</w:t>
      </w:r>
      <w:r w:rsidR="006F72D7">
        <w:t>-a</w:t>
      </w:r>
      <w:r>
        <w:t xml:space="preserve">fter </w:t>
      </w:r>
      <w:r w:rsidR="006F72D7">
        <w:t>c</w:t>
      </w:r>
      <w:r>
        <w:t>hildren</w:t>
      </w:r>
    </w:p>
    <w:p w14:paraId="20B2FFE8" w14:textId="6CD38F4D" w:rsidR="00F80B4C" w:rsidRDefault="00F80B4C" w:rsidP="008B5AB1">
      <w:pPr>
        <w:widowControl w:val="0"/>
        <w:overflowPunct w:val="0"/>
        <w:autoSpaceDE w:val="0"/>
        <w:autoSpaceDN w:val="0"/>
        <w:adjustRightInd w:val="0"/>
        <w:spacing w:line="240" w:lineRule="auto"/>
        <w:jc w:val="both"/>
        <w:textAlignment w:val="baseline"/>
      </w:pPr>
      <w:r>
        <w:t xml:space="preserve">Section 20 of the </w:t>
      </w:r>
      <w:r w:rsidR="000635D4">
        <w:t xml:space="preserve">2008 </w:t>
      </w:r>
      <w:r>
        <w:t>Act</w:t>
      </w:r>
      <w:r w:rsidR="00677F80">
        <w:t xml:space="preserve"> places the following duties on governing bodies</w:t>
      </w:r>
      <w:r w:rsidRPr="055779AA">
        <w:t>:</w:t>
      </w:r>
    </w:p>
    <w:p w14:paraId="0E102600" w14:textId="7A0B53C1" w:rsidR="00F80B4C" w:rsidRPr="0046296D" w:rsidRDefault="00ED1869" w:rsidP="008B5AB1">
      <w:pPr>
        <w:numPr>
          <w:ilvl w:val="0"/>
          <w:numId w:val="41"/>
        </w:numPr>
        <w:autoSpaceDE w:val="0"/>
        <w:autoSpaceDN w:val="0"/>
        <w:adjustRightInd w:val="0"/>
        <w:spacing w:line="240" w:lineRule="auto"/>
        <w:jc w:val="both"/>
        <w:rPr>
          <w:rFonts w:cs="Arial"/>
          <w:color w:val="000000"/>
        </w:rPr>
      </w:pPr>
      <w:r>
        <w:rPr>
          <w:rFonts w:cs="Arial"/>
          <w:color w:val="000000"/>
        </w:rPr>
        <w:t xml:space="preserve">to </w:t>
      </w:r>
      <w:r w:rsidR="00F80B4C" w:rsidRPr="00DA5073">
        <w:rPr>
          <w:rFonts w:cs="Arial"/>
          <w:color w:val="000000"/>
        </w:rPr>
        <w:t>designate a member of staff (the designated teacher</w:t>
      </w:r>
      <w:r w:rsidR="008B5AB1">
        <w:rPr>
          <w:rFonts w:cs="Arial"/>
          <w:color w:val="000000"/>
        </w:rPr>
        <w:t>)</w:t>
      </w:r>
      <w:r w:rsidR="00F80B4C" w:rsidRPr="00DA5073">
        <w:rPr>
          <w:rFonts w:cs="Arial"/>
          <w:color w:val="000000"/>
        </w:rPr>
        <w:t xml:space="preserve"> as having </w:t>
      </w:r>
      <w:r w:rsidR="00872C22">
        <w:rPr>
          <w:rFonts w:cs="Arial"/>
          <w:color w:val="000000"/>
        </w:rPr>
        <w:t xml:space="preserve">the </w:t>
      </w:r>
      <w:r w:rsidR="00F80B4C" w:rsidRPr="00DA5073">
        <w:rPr>
          <w:rFonts w:cs="Arial"/>
          <w:color w:val="000000"/>
        </w:rPr>
        <w:t>responsibility to promote the educational achievement of looked</w:t>
      </w:r>
      <w:r w:rsidR="003B629C">
        <w:rPr>
          <w:rFonts w:cs="Arial"/>
          <w:color w:val="000000"/>
        </w:rPr>
        <w:t>-</w:t>
      </w:r>
      <w:r w:rsidR="00F80B4C" w:rsidRPr="00DA5073">
        <w:rPr>
          <w:rFonts w:cs="Arial"/>
          <w:color w:val="000000"/>
        </w:rPr>
        <w:t>after children</w:t>
      </w:r>
      <w:r w:rsidR="00677F80">
        <w:rPr>
          <w:rFonts w:cs="Arial"/>
          <w:color w:val="000000"/>
        </w:rPr>
        <w:t>, including those aged between 16 and 18</w:t>
      </w:r>
      <w:r w:rsidR="00F80B4C" w:rsidRPr="00DA5073">
        <w:rPr>
          <w:rFonts w:cs="Arial"/>
          <w:color w:val="000000"/>
        </w:rPr>
        <w:t xml:space="preserve"> who are registered pupils at the school</w:t>
      </w:r>
      <w:r w:rsidR="00677F80">
        <w:rPr>
          <w:rFonts w:cs="Arial"/>
          <w:color w:val="000000"/>
        </w:rPr>
        <w:t>;</w:t>
      </w:r>
    </w:p>
    <w:p w14:paraId="1C8E82C1" w14:textId="4E30A00D" w:rsidR="0046296D" w:rsidRPr="0046296D" w:rsidRDefault="003B629C" w:rsidP="008B5AB1">
      <w:pPr>
        <w:numPr>
          <w:ilvl w:val="0"/>
          <w:numId w:val="41"/>
        </w:numPr>
        <w:autoSpaceDE w:val="0"/>
        <w:autoSpaceDN w:val="0"/>
        <w:adjustRightInd w:val="0"/>
        <w:spacing w:line="240" w:lineRule="auto"/>
        <w:jc w:val="both"/>
        <w:rPr>
          <w:rFonts w:cs="Arial"/>
          <w:color w:val="000000"/>
        </w:rPr>
      </w:pPr>
      <w:r>
        <w:rPr>
          <w:rFonts w:cs="Arial"/>
          <w:color w:val="000000"/>
        </w:rPr>
        <w:t>t</w:t>
      </w:r>
      <w:r w:rsidR="00ED1869">
        <w:rPr>
          <w:rFonts w:cs="Arial"/>
          <w:color w:val="000000"/>
        </w:rPr>
        <w:t xml:space="preserve">o </w:t>
      </w:r>
      <w:r w:rsidR="00F80B4C" w:rsidRPr="00DA5073">
        <w:rPr>
          <w:rFonts w:cs="Arial"/>
          <w:color w:val="000000"/>
        </w:rPr>
        <w:t>ensure that the designated teacher undertakes appropriate training (section 20(2)</w:t>
      </w:r>
      <w:r w:rsidR="00677F80">
        <w:rPr>
          <w:rFonts w:cs="Arial"/>
          <w:color w:val="000000"/>
        </w:rPr>
        <w:t>; and</w:t>
      </w:r>
    </w:p>
    <w:p w14:paraId="223AD4CC" w14:textId="3A78FB9F" w:rsidR="00F80B4C" w:rsidRPr="0046296D" w:rsidRDefault="003B629C" w:rsidP="008B5AB1">
      <w:pPr>
        <w:numPr>
          <w:ilvl w:val="0"/>
          <w:numId w:val="41"/>
        </w:numPr>
        <w:autoSpaceDE w:val="0"/>
        <w:autoSpaceDN w:val="0"/>
        <w:adjustRightInd w:val="0"/>
        <w:spacing w:line="240" w:lineRule="auto"/>
        <w:jc w:val="both"/>
        <w:rPr>
          <w:rFonts w:cs="Arial"/>
          <w:color w:val="000000"/>
        </w:rPr>
      </w:pPr>
      <w:r>
        <w:rPr>
          <w:rFonts w:cs="Arial"/>
          <w:color w:val="000000"/>
        </w:rPr>
        <w:t>t</w:t>
      </w:r>
      <w:r w:rsidR="0046296D" w:rsidRPr="0046296D">
        <w:rPr>
          <w:rFonts w:cs="Arial"/>
          <w:color w:val="000000"/>
        </w:rPr>
        <w:t>he governing body and the designated teacher must have regard to this guidance and any other</w:t>
      </w:r>
      <w:r w:rsidR="00872C22">
        <w:rPr>
          <w:rFonts w:cs="Arial"/>
          <w:color w:val="000000"/>
        </w:rPr>
        <w:t xml:space="preserve"> relevant</w:t>
      </w:r>
      <w:r w:rsidR="0046296D" w:rsidRPr="0046296D">
        <w:rPr>
          <w:rFonts w:cs="Arial"/>
          <w:color w:val="000000"/>
        </w:rPr>
        <w:t xml:space="preserve"> guidance issued by the Secretary of State.</w:t>
      </w:r>
    </w:p>
    <w:p w14:paraId="46024FCE" w14:textId="77777777" w:rsidR="00F80B4C" w:rsidRPr="00DA5073" w:rsidRDefault="00F80B4C" w:rsidP="008B5AB1">
      <w:pPr>
        <w:autoSpaceDE w:val="0"/>
        <w:autoSpaceDN w:val="0"/>
        <w:adjustRightInd w:val="0"/>
        <w:spacing w:line="240" w:lineRule="auto"/>
        <w:jc w:val="both"/>
        <w:rPr>
          <w:rFonts w:cs="Arial"/>
          <w:color w:val="000000"/>
        </w:rPr>
      </w:pPr>
      <w:r w:rsidRPr="00DA5073">
        <w:rPr>
          <w:rFonts w:cs="Arial"/>
          <w:color w:val="000000"/>
        </w:rPr>
        <w:t>Section 20(3)</w:t>
      </w:r>
      <w:r w:rsidR="00677F80">
        <w:rPr>
          <w:rFonts w:cs="Arial"/>
          <w:color w:val="000000"/>
        </w:rPr>
        <w:t xml:space="preserve"> of the 2008 Act</w:t>
      </w:r>
      <w:r w:rsidRPr="00DA5073">
        <w:rPr>
          <w:rFonts w:cs="Arial"/>
          <w:color w:val="000000"/>
        </w:rPr>
        <w:t xml:space="preserve"> gives the Secretary of State powers to make regulations setting out the qualifications and experience which the designated teacher should have.</w:t>
      </w:r>
    </w:p>
    <w:p w14:paraId="13B26693" w14:textId="20153D11" w:rsidR="005972F1" w:rsidRDefault="005972F1" w:rsidP="008B5AB1">
      <w:pPr>
        <w:widowControl w:val="0"/>
        <w:overflowPunct w:val="0"/>
        <w:autoSpaceDE w:val="0"/>
        <w:autoSpaceDN w:val="0"/>
        <w:adjustRightInd w:val="0"/>
        <w:spacing w:line="240" w:lineRule="auto"/>
        <w:jc w:val="both"/>
        <w:textAlignment w:val="baseline"/>
      </w:pPr>
      <w:r>
        <w:t xml:space="preserve">Following </w:t>
      </w:r>
      <w:r w:rsidR="00766A72">
        <w:t>amendments</w:t>
      </w:r>
      <w:r>
        <w:t xml:space="preserve"> by the 2017 Act, Section 2E of the Academies Act 2010 places the similar duties on Academy proprietors in England.</w:t>
      </w:r>
    </w:p>
    <w:p w14:paraId="67B38FC9" w14:textId="14BFA058" w:rsidR="00F80B4C" w:rsidRDefault="00F80B4C" w:rsidP="008B5AB1">
      <w:pPr>
        <w:widowControl w:val="0"/>
        <w:overflowPunct w:val="0"/>
        <w:autoSpaceDE w:val="0"/>
        <w:autoSpaceDN w:val="0"/>
        <w:adjustRightInd w:val="0"/>
        <w:spacing w:line="240" w:lineRule="auto"/>
        <w:jc w:val="both"/>
        <w:textAlignment w:val="baseline"/>
      </w:pPr>
      <w:r>
        <w:t xml:space="preserve">The </w:t>
      </w:r>
      <w:r w:rsidR="007F171E" w:rsidRPr="055779AA">
        <w:rPr>
          <w:i/>
          <w:iCs/>
        </w:rPr>
        <w:t>D</w:t>
      </w:r>
      <w:r w:rsidRPr="055779AA">
        <w:rPr>
          <w:i/>
          <w:iCs/>
        </w:rPr>
        <w:t>esignated Teacher (Looked</w:t>
      </w:r>
      <w:r w:rsidR="003B629C">
        <w:rPr>
          <w:i/>
          <w:iCs/>
        </w:rPr>
        <w:t>-</w:t>
      </w:r>
      <w:r w:rsidRPr="055779AA">
        <w:rPr>
          <w:i/>
          <w:iCs/>
        </w:rPr>
        <w:t>After Pupils etc)</w:t>
      </w:r>
      <w:r w:rsidR="00872C22" w:rsidRPr="055779AA">
        <w:rPr>
          <w:i/>
          <w:iCs/>
        </w:rPr>
        <w:t xml:space="preserve"> (England)</w:t>
      </w:r>
      <w:r w:rsidRPr="055779AA">
        <w:rPr>
          <w:i/>
          <w:iCs/>
        </w:rPr>
        <w:t xml:space="preserve"> Regulations 2009</w:t>
      </w:r>
      <w:r>
        <w:t xml:space="preserve"> require that the designated person is:</w:t>
      </w:r>
    </w:p>
    <w:p w14:paraId="087E64B8" w14:textId="6EBABEDC" w:rsidR="00F80B4C" w:rsidRPr="00075D6F" w:rsidRDefault="00F80B4C" w:rsidP="008B5AB1">
      <w:pPr>
        <w:numPr>
          <w:ilvl w:val="0"/>
          <w:numId w:val="42"/>
        </w:numPr>
        <w:autoSpaceDE w:val="0"/>
        <w:autoSpaceDN w:val="0"/>
        <w:adjustRightInd w:val="0"/>
        <w:spacing w:line="240" w:lineRule="auto"/>
        <w:jc w:val="both"/>
        <w:rPr>
          <w:rFonts w:cs="Arial"/>
          <w:color w:val="000000"/>
        </w:rPr>
      </w:pPr>
      <w:r w:rsidRPr="00DA5073">
        <w:rPr>
          <w:rFonts w:cs="Arial"/>
          <w:color w:val="000000"/>
        </w:rPr>
        <w:t>a qualified teacher who has completed the appropriate induction period (if required) and is working as a teacher at the school (regulation 3(2))</w:t>
      </w:r>
      <w:r w:rsidR="003B629C">
        <w:rPr>
          <w:rFonts w:cs="Arial"/>
          <w:color w:val="000000"/>
        </w:rPr>
        <w:t>;</w:t>
      </w:r>
      <w:r w:rsidRPr="00DA5073">
        <w:rPr>
          <w:rFonts w:cs="Arial"/>
          <w:color w:val="000000"/>
        </w:rPr>
        <w:t xml:space="preserve"> or</w:t>
      </w:r>
    </w:p>
    <w:p w14:paraId="73EA9153" w14:textId="77777777" w:rsidR="000635D4" w:rsidRPr="0046296D" w:rsidRDefault="00F80B4C" w:rsidP="008B5AB1">
      <w:pPr>
        <w:numPr>
          <w:ilvl w:val="0"/>
          <w:numId w:val="42"/>
        </w:numPr>
        <w:autoSpaceDE w:val="0"/>
        <w:autoSpaceDN w:val="0"/>
        <w:adjustRightInd w:val="0"/>
        <w:spacing w:line="240" w:lineRule="auto"/>
        <w:jc w:val="both"/>
        <w:rPr>
          <w:rFonts w:cs="Arial"/>
          <w:color w:val="000000"/>
        </w:rPr>
      </w:pPr>
      <w:r w:rsidRPr="00DA5073">
        <w:rPr>
          <w:rFonts w:cs="Arial"/>
          <w:color w:val="000000"/>
        </w:rPr>
        <w:t>a head teacher or acting head teacher o</w:t>
      </w:r>
      <w:r w:rsidR="008237CD" w:rsidRPr="00DA5073">
        <w:rPr>
          <w:rFonts w:cs="Arial"/>
          <w:color w:val="000000"/>
        </w:rPr>
        <w:t>f the school (regulation 3(3)).</w:t>
      </w:r>
    </w:p>
    <w:p w14:paraId="08D61CFC" w14:textId="08F211BD" w:rsidR="0046296D" w:rsidRDefault="0046296D" w:rsidP="008B5AB1">
      <w:pPr>
        <w:pStyle w:val="Heading3"/>
        <w:jc w:val="both"/>
      </w:pPr>
      <w:bookmarkStart w:id="17" w:name="_Previously_looked_after"/>
      <w:bookmarkEnd w:id="17"/>
      <w:r>
        <w:lastRenderedPageBreak/>
        <w:t>Previously looked</w:t>
      </w:r>
      <w:r w:rsidR="003B629C">
        <w:t>-</w:t>
      </w:r>
      <w:r>
        <w:t>after children</w:t>
      </w:r>
    </w:p>
    <w:p w14:paraId="6028769C" w14:textId="14F26CF5" w:rsidR="0046296D" w:rsidRPr="0046296D" w:rsidRDefault="00872C22" w:rsidP="008B5AB1">
      <w:pPr>
        <w:widowControl w:val="0"/>
        <w:overflowPunct w:val="0"/>
        <w:autoSpaceDE w:val="0"/>
        <w:autoSpaceDN w:val="0"/>
        <w:adjustRightInd w:val="0"/>
        <w:spacing w:line="276" w:lineRule="auto"/>
        <w:jc w:val="both"/>
        <w:textAlignment w:val="baseline"/>
      </w:pPr>
      <w:r>
        <w:t>Following amendments made by the 2017 Act</w:t>
      </w:r>
      <w:r w:rsidR="004648EF" w:rsidRPr="055779AA">
        <w:t>,</w:t>
      </w:r>
      <w:r w:rsidRPr="055779AA">
        <w:t xml:space="preserve"> </w:t>
      </w:r>
      <w:r w:rsidR="004648EF">
        <w:t>s</w:t>
      </w:r>
      <w:r w:rsidR="0046296D" w:rsidRPr="0046296D">
        <w:t>ection 20A of the 2008</w:t>
      </w:r>
      <w:r>
        <w:t xml:space="preserve"> Act</w:t>
      </w:r>
      <w:r w:rsidR="00543F62">
        <w:t xml:space="preserve"> and Section 2E of</w:t>
      </w:r>
      <w:r w:rsidR="0046296D" w:rsidRPr="0046296D">
        <w:t xml:space="preserve"> the Academies Act 2010 place dut</w:t>
      </w:r>
      <w:r w:rsidR="004648EF">
        <w:t>ies</w:t>
      </w:r>
      <w:r w:rsidR="0046296D" w:rsidRPr="0046296D">
        <w:t xml:space="preserve"> on the governing body of a maintained school in England and the</w:t>
      </w:r>
      <w:r w:rsidR="0081657C" w:rsidRPr="055779AA">
        <w:t xml:space="preserve"> </w:t>
      </w:r>
      <w:r w:rsidR="0046296D" w:rsidRPr="0046296D">
        <w:t>proprietor of an academy in England to:</w:t>
      </w:r>
    </w:p>
    <w:p w14:paraId="43464E8D" w14:textId="5476B09C" w:rsidR="0046296D" w:rsidRPr="0046296D" w:rsidRDefault="0046296D" w:rsidP="008B5AB1">
      <w:pPr>
        <w:widowControl w:val="0"/>
        <w:numPr>
          <w:ilvl w:val="0"/>
          <w:numId w:val="43"/>
        </w:numPr>
        <w:overflowPunct w:val="0"/>
        <w:autoSpaceDE w:val="0"/>
        <w:autoSpaceDN w:val="0"/>
        <w:adjustRightInd w:val="0"/>
        <w:spacing w:line="240" w:lineRule="auto"/>
        <w:jc w:val="both"/>
        <w:textAlignment w:val="baseline"/>
      </w:pPr>
      <w:r w:rsidRPr="0046296D">
        <w:t>designate a member of staff to have responsibility for promoting the educational achievement of previously looked</w:t>
      </w:r>
      <w:r w:rsidR="003B629C">
        <w:t>-</w:t>
      </w:r>
      <w:r w:rsidRPr="0046296D">
        <w:t>after pupils who are no longer looked after in England and Wales because they are the subject of an adoption, special guardianship or child arrangements order, or were adopted from ‘state care’ outside England and Wales;</w:t>
      </w:r>
    </w:p>
    <w:p w14:paraId="6E419B2C" w14:textId="6862354C" w:rsidR="0046296D" w:rsidRPr="0046296D" w:rsidRDefault="0046296D" w:rsidP="008B5AB1">
      <w:pPr>
        <w:widowControl w:val="0"/>
        <w:numPr>
          <w:ilvl w:val="0"/>
          <w:numId w:val="43"/>
        </w:numPr>
        <w:overflowPunct w:val="0"/>
        <w:autoSpaceDE w:val="0"/>
        <w:autoSpaceDN w:val="0"/>
        <w:adjustRightInd w:val="0"/>
        <w:spacing w:line="240" w:lineRule="auto"/>
        <w:jc w:val="both"/>
        <w:textAlignment w:val="baseline"/>
      </w:pPr>
      <w:r w:rsidRPr="0046296D">
        <w:t xml:space="preserve">ensure the designated person undertakes appropriate training; and </w:t>
      </w:r>
    </w:p>
    <w:p w14:paraId="65EACAB6" w14:textId="77777777" w:rsidR="0046296D" w:rsidRDefault="0046296D" w:rsidP="008B5AB1">
      <w:pPr>
        <w:widowControl w:val="0"/>
        <w:numPr>
          <w:ilvl w:val="0"/>
          <w:numId w:val="43"/>
        </w:numPr>
        <w:overflowPunct w:val="0"/>
        <w:autoSpaceDE w:val="0"/>
        <w:autoSpaceDN w:val="0"/>
        <w:adjustRightInd w:val="0"/>
        <w:spacing w:line="240" w:lineRule="auto"/>
        <w:jc w:val="both"/>
        <w:textAlignment w:val="baseline"/>
      </w:pPr>
      <w:r w:rsidRPr="0046296D">
        <w:t>ensure they and the designated teacher has regard any guidance issued by the Secretary of State.</w:t>
      </w:r>
    </w:p>
    <w:p w14:paraId="044032FC" w14:textId="12A334FD" w:rsidR="003F0B7E" w:rsidRDefault="0046296D" w:rsidP="008B5AB1">
      <w:pPr>
        <w:widowControl w:val="0"/>
        <w:overflowPunct w:val="0"/>
        <w:autoSpaceDE w:val="0"/>
        <w:autoSpaceDN w:val="0"/>
        <w:adjustRightInd w:val="0"/>
        <w:spacing w:line="276" w:lineRule="auto"/>
        <w:jc w:val="both"/>
        <w:textAlignment w:val="baseline"/>
      </w:pPr>
      <w:r w:rsidRPr="0046296D">
        <w:t>The Secretary of State has the power to make regulations to prescribe the necessary qualifications or experience of the designated member of staff for previously looked</w:t>
      </w:r>
      <w:r w:rsidR="00791F50">
        <w:t>-</w:t>
      </w:r>
      <w:r w:rsidRPr="0046296D">
        <w:t>after children.</w:t>
      </w:r>
    </w:p>
    <w:p w14:paraId="2DF09C87" w14:textId="790526CE" w:rsidR="003F0B7E" w:rsidRPr="0046296D" w:rsidRDefault="003F0B7E" w:rsidP="008B5AB1">
      <w:pPr>
        <w:widowControl w:val="0"/>
        <w:overflowPunct w:val="0"/>
        <w:autoSpaceDE w:val="0"/>
        <w:autoSpaceDN w:val="0"/>
        <w:adjustRightInd w:val="0"/>
        <w:spacing w:line="276" w:lineRule="auto"/>
        <w:jc w:val="both"/>
        <w:textAlignment w:val="baseline"/>
      </w:pPr>
      <w:r w:rsidRPr="00BC472E">
        <w:t>D</w:t>
      </w:r>
      <w:r>
        <w:t>esignated teachers</w:t>
      </w:r>
      <w:r w:rsidRPr="00BC472E">
        <w:t xml:space="preserve"> will want to satisfy themselves that the child is eligible for support by asking the child’s parents for evidence of their previously looked</w:t>
      </w:r>
      <w:r w:rsidR="00791F50">
        <w:t>-</w:t>
      </w:r>
      <w:r w:rsidRPr="00BC472E">
        <w:t>after status.  For children adopted outside England and Wales, the child must have been looked after by a public authority, a religious organisation or other provider of care whose sole purpose is to benefit society.  Where parents are unable to provide clear evi</w:t>
      </w:r>
      <w:r>
        <w:t>dence of their child’s status, designated teachers</w:t>
      </w:r>
      <w:r w:rsidRPr="00BC472E">
        <w:t xml:space="preserve"> will need to use their discre</w:t>
      </w:r>
      <w:r>
        <w:t>tion.  In such circumstances, designated teachers</w:t>
      </w:r>
      <w:r w:rsidRPr="00BC472E">
        <w:t xml:space="preserve"> coul</w:t>
      </w:r>
      <w:r>
        <w:t xml:space="preserve">d discuss eligibility with the </w:t>
      </w:r>
      <w:r w:rsidR="00432C9D">
        <w:t>VSH</w:t>
      </w:r>
      <w:r w:rsidRPr="00BC472E">
        <w:t xml:space="preserve"> to agree a consistent approach.</w:t>
      </w:r>
    </w:p>
    <w:p w14:paraId="02B1BC9D" w14:textId="58E8A792" w:rsidR="00F80B4C" w:rsidRPr="00F80B4C" w:rsidRDefault="00F80B4C" w:rsidP="002C2AE8">
      <w:pPr>
        <w:pStyle w:val="Heading2"/>
        <w:jc w:val="both"/>
      </w:pPr>
      <w:bookmarkStart w:id="18" w:name="_Toc490752840"/>
      <w:r w:rsidRPr="00F80B4C">
        <w:t xml:space="preserve">What </w:t>
      </w:r>
      <w:r w:rsidR="00791F50">
        <w:t xml:space="preserve">does </w:t>
      </w:r>
      <w:r w:rsidRPr="00F80B4C">
        <w:t>this mean for you?</w:t>
      </w:r>
      <w:bookmarkEnd w:id="18"/>
    </w:p>
    <w:p w14:paraId="779D9724" w14:textId="5A1C5DB7" w:rsidR="00E46059" w:rsidRDefault="00F80B4C" w:rsidP="002C2AE8">
      <w:pPr>
        <w:widowControl w:val="0"/>
        <w:overflowPunct w:val="0"/>
        <w:autoSpaceDE w:val="0"/>
        <w:autoSpaceDN w:val="0"/>
        <w:adjustRightInd w:val="0"/>
        <w:spacing w:after="0" w:line="276" w:lineRule="auto"/>
        <w:jc w:val="both"/>
        <w:textAlignment w:val="baseline"/>
      </w:pPr>
      <w:r>
        <w:t xml:space="preserve">The governing body </w:t>
      </w:r>
      <w:r w:rsidR="0046296D">
        <w:t xml:space="preserve">of a maintained school and the proprietor of an academy </w:t>
      </w:r>
      <w:r>
        <w:t>must ensure that an appropriately qualified and experienced member of staff</w:t>
      </w:r>
      <w:r w:rsidR="007F171E">
        <w:t xml:space="preserve"> (hereafter referred to in this guidance as the </w:t>
      </w:r>
      <w:r w:rsidR="00791F50">
        <w:t>‘</w:t>
      </w:r>
      <w:r w:rsidR="007F171E">
        <w:t>designated teacher</w:t>
      </w:r>
      <w:r w:rsidR="00791F50">
        <w:t>’</w:t>
      </w:r>
      <w:r w:rsidR="007F171E">
        <w:t>)</w:t>
      </w:r>
      <w:r>
        <w:t xml:space="preserve"> undertakes the responsibilities within the school to promote the education</w:t>
      </w:r>
      <w:r w:rsidR="007F171E">
        <w:t>al achievement</w:t>
      </w:r>
      <w:r>
        <w:t xml:space="preserve"> of looked</w:t>
      </w:r>
      <w:r w:rsidR="00791F50">
        <w:t>-</w:t>
      </w:r>
      <w:r>
        <w:t xml:space="preserve">after </w:t>
      </w:r>
      <w:r w:rsidR="003B3415" w:rsidRPr="009743AC">
        <w:t>and</w:t>
      </w:r>
      <w:r w:rsidR="003B3415" w:rsidRPr="055779AA">
        <w:rPr>
          <w:i/>
          <w:iCs/>
        </w:rPr>
        <w:t xml:space="preserve"> </w:t>
      </w:r>
      <w:r w:rsidR="003B3415">
        <w:t>previously looked</w:t>
      </w:r>
      <w:r w:rsidR="00791F50">
        <w:t>-</w:t>
      </w:r>
      <w:r w:rsidR="003B3415">
        <w:t xml:space="preserve">after children </w:t>
      </w:r>
      <w:r w:rsidR="007F171E">
        <w:t>on the school’s roll</w:t>
      </w:r>
      <w:r w:rsidRPr="055779AA">
        <w:t xml:space="preserve">. </w:t>
      </w:r>
      <w:r w:rsidR="0046296D">
        <w:t xml:space="preserve"> They </w:t>
      </w:r>
      <w:r>
        <w:t>must also ensure that t</w:t>
      </w:r>
      <w:r w:rsidR="0046296D">
        <w:t>he designated teacher</w:t>
      </w:r>
      <w:r>
        <w:t xml:space="preserve"> undertakes training </w:t>
      </w:r>
      <w:r w:rsidR="00791F50">
        <w:t xml:space="preserve">that is </w:t>
      </w:r>
      <w:r>
        <w:t>appropriate to carrying out this duty.</w:t>
      </w:r>
      <w:bookmarkStart w:id="19" w:name="_Toc328122778"/>
      <w:bookmarkEnd w:id="4"/>
      <w:bookmarkEnd w:id="5"/>
    </w:p>
    <w:p w14:paraId="73BC448D" w14:textId="5A2BA77D" w:rsidR="00B90B65" w:rsidRPr="00B90B65" w:rsidRDefault="00B90B65" w:rsidP="002C2AE8">
      <w:pPr>
        <w:pStyle w:val="Heading1"/>
        <w:jc w:val="both"/>
      </w:pPr>
      <w:bookmarkStart w:id="20" w:name="_Toc490752841"/>
      <w:r w:rsidRPr="00B90B65">
        <w:lastRenderedPageBreak/>
        <w:t xml:space="preserve">Why </w:t>
      </w:r>
      <w:r w:rsidR="00CE0B4C">
        <w:t>l</w:t>
      </w:r>
      <w:r w:rsidRPr="00B90B65">
        <w:t>ooked</w:t>
      </w:r>
      <w:r w:rsidR="00791F50">
        <w:t>-</w:t>
      </w:r>
      <w:r w:rsidR="00CE0B4C">
        <w:t>a</w:t>
      </w:r>
      <w:r w:rsidRPr="00B90B65">
        <w:t xml:space="preserve">fter </w:t>
      </w:r>
      <w:r w:rsidR="007E588F">
        <w:t>and previously looked</w:t>
      </w:r>
      <w:r w:rsidR="00791F50">
        <w:t>-</w:t>
      </w:r>
      <w:r w:rsidR="007E588F">
        <w:t xml:space="preserve">after </w:t>
      </w:r>
      <w:r w:rsidR="00CE0B4C">
        <w:t>c</w:t>
      </w:r>
      <w:r w:rsidRPr="00B90B65">
        <w:t xml:space="preserve">hildren need the support of a </w:t>
      </w:r>
      <w:r w:rsidR="00CE0B4C">
        <w:t>d</w:t>
      </w:r>
      <w:r w:rsidRPr="00B90B65">
        <w:t xml:space="preserve">esignated </w:t>
      </w:r>
      <w:r w:rsidR="00CE0B4C">
        <w:t>t</w:t>
      </w:r>
      <w:r w:rsidRPr="00B90B65">
        <w:t>eacher</w:t>
      </w:r>
      <w:r w:rsidR="00791F50">
        <w:t>?</w:t>
      </w:r>
      <w:bookmarkEnd w:id="20"/>
    </w:p>
    <w:p w14:paraId="189ECB8A" w14:textId="3F162A5B" w:rsidR="00530A27" w:rsidRPr="00D202EE" w:rsidRDefault="00B90B65" w:rsidP="002C2AE8">
      <w:pPr>
        <w:pStyle w:val="DfESOutNumbered1"/>
        <w:numPr>
          <w:ilvl w:val="0"/>
          <w:numId w:val="39"/>
        </w:numPr>
        <w:jc w:val="both"/>
        <w:rPr>
          <w:rFonts w:cs="Arial"/>
        </w:rPr>
      </w:pPr>
      <w:r w:rsidRPr="00D202EE">
        <w:rPr>
          <w:rFonts w:cs="Arial"/>
        </w:rPr>
        <w:t>Many looked</w:t>
      </w:r>
      <w:r w:rsidR="00791F50">
        <w:rPr>
          <w:rFonts w:cs="Arial"/>
        </w:rPr>
        <w:t>-</w:t>
      </w:r>
      <w:r w:rsidRPr="00D202EE">
        <w:rPr>
          <w:rFonts w:cs="Arial"/>
        </w:rPr>
        <w:t xml:space="preserve">after </w:t>
      </w:r>
      <w:r w:rsidR="007E588F" w:rsidRPr="00D202EE">
        <w:rPr>
          <w:rFonts w:cs="Arial"/>
        </w:rPr>
        <w:t>and previously looked</w:t>
      </w:r>
      <w:r w:rsidR="00791F50">
        <w:rPr>
          <w:rFonts w:cs="Arial"/>
        </w:rPr>
        <w:t>-</w:t>
      </w:r>
      <w:r w:rsidR="007E588F" w:rsidRPr="00D202EE">
        <w:rPr>
          <w:rFonts w:cs="Arial"/>
        </w:rPr>
        <w:t xml:space="preserve">after </w:t>
      </w:r>
      <w:r w:rsidRPr="00D202EE">
        <w:rPr>
          <w:rFonts w:cs="Arial"/>
        </w:rPr>
        <w:t>children have suffered disrupted learning</w:t>
      </w:r>
      <w:r w:rsidR="00791F50">
        <w:rPr>
          <w:rFonts w:cs="Arial"/>
        </w:rPr>
        <w:t xml:space="preserve">, </w:t>
      </w:r>
      <w:r w:rsidRPr="00D202EE">
        <w:rPr>
          <w:rFonts w:cs="Arial"/>
        </w:rPr>
        <w:t>may have missed extended periods of school</w:t>
      </w:r>
      <w:r w:rsidR="00791F50">
        <w:rPr>
          <w:rFonts w:cs="Arial"/>
        </w:rPr>
        <w:t>,</w:t>
      </w:r>
      <w:r w:rsidR="00BD50EE" w:rsidRPr="00D202EE">
        <w:rPr>
          <w:rFonts w:cs="Arial"/>
        </w:rPr>
        <w:t xml:space="preserve"> and ma</w:t>
      </w:r>
      <w:r w:rsidR="00A5732B" w:rsidRPr="00D202EE">
        <w:rPr>
          <w:rFonts w:cs="Arial"/>
        </w:rPr>
        <w:t>ny</w:t>
      </w:r>
      <w:r w:rsidR="00BD50EE" w:rsidRPr="00D202EE">
        <w:rPr>
          <w:rFonts w:cs="Arial"/>
        </w:rPr>
        <w:t xml:space="preserve"> of them have </w:t>
      </w:r>
      <w:r w:rsidR="00ED1869" w:rsidRPr="00D202EE">
        <w:rPr>
          <w:rFonts w:cs="Arial"/>
        </w:rPr>
        <w:t>special educational needs (SEN)</w:t>
      </w:r>
      <w:r w:rsidRPr="00D202EE">
        <w:rPr>
          <w:rFonts w:cs="Arial"/>
        </w:rPr>
        <w:t xml:space="preserve">. </w:t>
      </w:r>
      <w:r w:rsidR="00791F50">
        <w:rPr>
          <w:rFonts w:cs="Arial"/>
        </w:rPr>
        <w:t xml:space="preserve"> </w:t>
      </w:r>
      <w:r w:rsidRPr="00D202EE">
        <w:rPr>
          <w:rFonts w:cs="Arial"/>
        </w:rPr>
        <w:t>The gaps in their learning and</w:t>
      </w:r>
      <w:r w:rsidR="00791F50">
        <w:rPr>
          <w:rFonts w:cs="Arial"/>
        </w:rPr>
        <w:t>,</w:t>
      </w:r>
      <w:r w:rsidRPr="00D202EE">
        <w:rPr>
          <w:rFonts w:cs="Arial"/>
        </w:rPr>
        <w:t xml:space="preserve"> in many cases the emotional impact of their experiences</w:t>
      </w:r>
      <w:r w:rsidR="00791F50">
        <w:rPr>
          <w:rFonts w:cs="Arial"/>
        </w:rPr>
        <w:t>,</w:t>
      </w:r>
      <w:r w:rsidRPr="00D202EE">
        <w:rPr>
          <w:rFonts w:cs="Arial"/>
        </w:rPr>
        <w:t xml:space="preserve"> are likely to have become significant barriers to their progress.</w:t>
      </w:r>
      <w:r w:rsidR="00791F50">
        <w:rPr>
          <w:rFonts w:cs="Arial"/>
        </w:rPr>
        <w:t xml:space="preserve"> </w:t>
      </w:r>
      <w:r w:rsidRPr="00D202EE">
        <w:rPr>
          <w:rFonts w:cs="Arial"/>
        </w:rPr>
        <w:t xml:space="preserve"> The complexity of this fragmented educational experience </w:t>
      </w:r>
      <w:r w:rsidR="00BD50EE" w:rsidRPr="00D202EE">
        <w:rPr>
          <w:rFonts w:cs="Arial"/>
        </w:rPr>
        <w:t>with high incidence of SEN</w:t>
      </w:r>
      <w:r w:rsidR="00791F50">
        <w:rPr>
          <w:rFonts w:cs="Arial"/>
        </w:rPr>
        <w:t>,</w:t>
      </w:r>
      <w:r w:rsidR="00BD50EE" w:rsidRPr="00D202EE">
        <w:rPr>
          <w:rFonts w:cs="Arial"/>
        </w:rPr>
        <w:t xml:space="preserve"> </w:t>
      </w:r>
      <w:r w:rsidRPr="00D202EE">
        <w:rPr>
          <w:rFonts w:cs="Arial"/>
        </w:rPr>
        <w:t>needs careful assessment and planning.</w:t>
      </w:r>
      <w:r w:rsidR="00791F50">
        <w:rPr>
          <w:rFonts w:cs="Arial"/>
        </w:rPr>
        <w:t xml:space="preserve"> </w:t>
      </w:r>
      <w:r w:rsidRPr="00D202EE">
        <w:rPr>
          <w:rFonts w:cs="Arial"/>
        </w:rPr>
        <w:t xml:space="preserve"> Excellent practice in supporting looked</w:t>
      </w:r>
      <w:r w:rsidR="00791F50">
        <w:rPr>
          <w:rFonts w:cs="Arial"/>
        </w:rPr>
        <w:t>-</w:t>
      </w:r>
      <w:r w:rsidRPr="00D202EE">
        <w:rPr>
          <w:rFonts w:cs="Arial"/>
        </w:rPr>
        <w:t xml:space="preserve">after </w:t>
      </w:r>
      <w:r w:rsidR="007E588F" w:rsidRPr="00D202EE">
        <w:rPr>
          <w:rFonts w:cs="Arial"/>
        </w:rPr>
        <w:t>and previously looked</w:t>
      </w:r>
      <w:r w:rsidR="00791F50">
        <w:rPr>
          <w:rFonts w:cs="Arial"/>
        </w:rPr>
        <w:t>-</w:t>
      </w:r>
      <w:r w:rsidR="007E588F" w:rsidRPr="00D202EE">
        <w:rPr>
          <w:rFonts w:cs="Arial"/>
        </w:rPr>
        <w:t xml:space="preserve">after </w:t>
      </w:r>
      <w:r w:rsidRPr="00D202EE">
        <w:rPr>
          <w:rFonts w:cs="Arial"/>
        </w:rPr>
        <w:t xml:space="preserve">children already exists in many schools. </w:t>
      </w:r>
      <w:r w:rsidR="00791F50">
        <w:rPr>
          <w:rFonts w:cs="Arial"/>
        </w:rPr>
        <w:t>.</w:t>
      </w:r>
      <w:r w:rsidRPr="00D202EE">
        <w:rPr>
          <w:rFonts w:cs="Arial"/>
        </w:rPr>
        <w:t>The designated teacher role is statutory to help ensure that effective practice becomes universal.</w:t>
      </w:r>
    </w:p>
    <w:p w14:paraId="1EF3196B" w14:textId="56869C5C" w:rsidR="00DD056D" w:rsidRPr="0020646F" w:rsidRDefault="00511AB8" w:rsidP="002C2AE8">
      <w:pPr>
        <w:pStyle w:val="DfESOutNumbered1"/>
        <w:numPr>
          <w:ilvl w:val="0"/>
          <w:numId w:val="39"/>
        </w:numPr>
        <w:jc w:val="both"/>
        <w:rPr>
          <w:rFonts w:cs="Arial"/>
        </w:rPr>
      </w:pPr>
      <w:r>
        <w:rPr>
          <w:rFonts w:cs="Arial"/>
        </w:rPr>
        <w:t>A</w:t>
      </w:r>
      <w:r w:rsidR="00DD056D" w:rsidRPr="008C5933">
        <w:rPr>
          <w:rFonts w:cs="Arial"/>
        </w:rPr>
        <w:t xml:space="preserve">ttainment data for </w:t>
      </w:r>
      <w:r w:rsidR="009743AC">
        <w:rPr>
          <w:rFonts w:cs="Arial"/>
        </w:rPr>
        <w:t>looked</w:t>
      </w:r>
      <w:r w:rsidR="00791F50">
        <w:rPr>
          <w:rFonts w:cs="Arial"/>
        </w:rPr>
        <w:t>-</w:t>
      </w:r>
      <w:r w:rsidR="009743AC">
        <w:rPr>
          <w:rFonts w:cs="Arial"/>
        </w:rPr>
        <w:t xml:space="preserve">after and </w:t>
      </w:r>
      <w:r w:rsidR="00DD056D" w:rsidRPr="008C5933">
        <w:rPr>
          <w:rFonts w:cs="Arial"/>
        </w:rPr>
        <w:t>previously looked</w:t>
      </w:r>
      <w:r w:rsidR="00791F50">
        <w:rPr>
          <w:rFonts w:cs="Arial"/>
        </w:rPr>
        <w:t>-</w:t>
      </w:r>
      <w:r w:rsidR="00DD056D" w:rsidRPr="008C5933">
        <w:rPr>
          <w:rFonts w:cs="Arial"/>
        </w:rPr>
        <w:t xml:space="preserve">after children shows that they </w:t>
      </w:r>
      <w:r w:rsidR="0031732E">
        <w:rPr>
          <w:rFonts w:cs="Arial"/>
        </w:rPr>
        <w:t>do</w:t>
      </w:r>
      <w:r w:rsidR="00791F50">
        <w:rPr>
          <w:rFonts w:cs="Arial"/>
        </w:rPr>
        <w:t xml:space="preserve"> not</w:t>
      </w:r>
      <w:r w:rsidR="0031732E">
        <w:rPr>
          <w:rFonts w:cs="Arial"/>
        </w:rPr>
        <w:t xml:space="preserve"> </w:t>
      </w:r>
      <w:r w:rsidR="00DD056D" w:rsidRPr="008C5933">
        <w:rPr>
          <w:rFonts w:cs="Arial"/>
        </w:rPr>
        <w:t xml:space="preserve">perform </w:t>
      </w:r>
      <w:r w:rsidR="0031732E">
        <w:rPr>
          <w:rFonts w:cs="Arial"/>
        </w:rPr>
        <w:t xml:space="preserve">as well </w:t>
      </w:r>
      <w:r w:rsidR="00DD056D" w:rsidRPr="008C5933">
        <w:rPr>
          <w:rFonts w:cs="Arial"/>
        </w:rPr>
        <w:t xml:space="preserve">at Key Stage 2 and Key Stage 4 </w:t>
      </w:r>
      <w:r w:rsidR="000E47C2">
        <w:rPr>
          <w:rFonts w:cs="Arial"/>
        </w:rPr>
        <w:t xml:space="preserve">when </w:t>
      </w:r>
      <w:r w:rsidR="00DD056D" w:rsidRPr="008C5933">
        <w:rPr>
          <w:rFonts w:cs="Arial"/>
        </w:rPr>
        <w:t xml:space="preserve">compared to </w:t>
      </w:r>
      <w:r>
        <w:rPr>
          <w:rFonts w:cs="Arial"/>
        </w:rPr>
        <w:t>non-</w:t>
      </w:r>
      <w:r w:rsidR="00DD056D" w:rsidRPr="008C5933">
        <w:rPr>
          <w:rFonts w:cs="Arial"/>
        </w:rPr>
        <w:t>looked</w:t>
      </w:r>
      <w:r w:rsidR="00791F50">
        <w:rPr>
          <w:rFonts w:cs="Arial"/>
        </w:rPr>
        <w:t>-</w:t>
      </w:r>
      <w:r w:rsidR="00DD056D" w:rsidRPr="008C5933">
        <w:rPr>
          <w:rFonts w:cs="Arial"/>
        </w:rPr>
        <w:t>after</w:t>
      </w:r>
      <w:r>
        <w:rPr>
          <w:rFonts w:cs="Arial"/>
        </w:rPr>
        <w:t xml:space="preserve"> children</w:t>
      </w:r>
      <w:r w:rsidR="00E2183A">
        <w:rPr>
          <w:rFonts w:cs="Arial"/>
        </w:rPr>
        <w:t>.</w:t>
      </w:r>
    </w:p>
    <w:p w14:paraId="6F22DEC2" w14:textId="48A77BBD" w:rsidR="007E588F" w:rsidRDefault="00B90B65" w:rsidP="002C2AE8">
      <w:pPr>
        <w:pStyle w:val="DfESOutNumbered1"/>
        <w:numPr>
          <w:ilvl w:val="0"/>
          <w:numId w:val="39"/>
        </w:numPr>
        <w:jc w:val="both"/>
        <w:rPr>
          <w:rFonts w:cs="Arial"/>
        </w:rPr>
      </w:pPr>
      <w:r w:rsidRPr="00C0286D">
        <w:rPr>
          <w:rFonts w:cs="Arial"/>
        </w:rPr>
        <w:t>The support that schools and designated teachers give to children who are looked</w:t>
      </w:r>
      <w:r w:rsidR="00791F50">
        <w:rPr>
          <w:rFonts w:cs="Arial"/>
        </w:rPr>
        <w:t>-</w:t>
      </w:r>
      <w:r w:rsidRPr="00C0286D">
        <w:rPr>
          <w:rFonts w:cs="Arial"/>
        </w:rPr>
        <w:t xml:space="preserve">after </w:t>
      </w:r>
      <w:r w:rsidR="007E588F">
        <w:rPr>
          <w:rFonts w:cs="Arial"/>
        </w:rPr>
        <w:t xml:space="preserve">and previously looked after </w:t>
      </w:r>
      <w:r w:rsidRPr="00C0286D">
        <w:rPr>
          <w:rFonts w:cs="Arial"/>
        </w:rPr>
        <w:t xml:space="preserve">should not be seen in isolation. </w:t>
      </w:r>
      <w:r w:rsidR="00071D4D">
        <w:rPr>
          <w:rFonts w:cs="Arial"/>
        </w:rPr>
        <w:t xml:space="preserve"> </w:t>
      </w:r>
      <w:r w:rsidRPr="00C0286D">
        <w:rPr>
          <w:rFonts w:cs="Arial"/>
        </w:rPr>
        <w:t>All looked</w:t>
      </w:r>
      <w:r w:rsidR="00071D4D">
        <w:rPr>
          <w:rFonts w:cs="Arial"/>
        </w:rPr>
        <w:t>-</w:t>
      </w:r>
      <w:r w:rsidRPr="00C0286D">
        <w:rPr>
          <w:rFonts w:cs="Arial"/>
        </w:rPr>
        <w:t xml:space="preserve">after </w:t>
      </w:r>
      <w:r w:rsidR="00C83473">
        <w:rPr>
          <w:rFonts w:cs="Arial"/>
        </w:rPr>
        <w:t>and previously looked</w:t>
      </w:r>
      <w:r w:rsidR="00071D4D">
        <w:rPr>
          <w:rFonts w:cs="Arial"/>
        </w:rPr>
        <w:t>-</w:t>
      </w:r>
      <w:r w:rsidR="00C83473">
        <w:rPr>
          <w:rFonts w:cs="Arial"/>
        </w:rPr>
        <w:t xml:space="preserve">after </w:t>
      </w:r>
      <w:r w:rsidRPr="00C0286D">
        <w:rPr>
          <w:rFonts w:cs="Arial"/>
        </w:rPr>
        <w:t>children</w:t>
      </w:r>
      <w:r w:rsidR="00C83473">
        <w:rPr>
          <w:rFonts w:cs="Arial"/>
        </w:rPr>
        <w:t xml:space="preserve"> </w:t>
      </w:r>
      <w:r w:rsidRPr="00C0286D">
        <w:rPr>
          <w:rFonts w:cs="Arial"/>
        </w:rPr>
        <w:t xml:space="preserve">will have a wide range of support mechanisms that will assist in promoting their educational achievement. </w:t>
      </w:r>
      <w:r w:rsidR="00791F50">
        <w:rPr>
          <w:rFonts w:cs="Arial"/>
        </w:rPr>
        <w:t xml:space="preserve"> </w:t>
      </w:r>
      <w:r w:rsidRPr="00C0286D">
        <w:rPr>
          <w:rFonts w:cs="Arial"/>
        </w:rPr>
        <w:t xml:space="preserve">The </w:t>
      </w:r>
      <w:r>
        <w:rPr>
          <w:rFonts w:cs="Arial"/>
        </w:rPr>
        <w:t>c</w:t>
      </w:r>
      <w:r w:rsidRPr="00C0286D">
        <w:rPr>
          <w:rFonts w:cs="Arial"/>
        </w:rPr>
        <w:t>hild’s foster carer (or residential care worker)</w:t>
      </w:r>
      <w:r w:rsidR="00C83473">
        <w:rPr>
          <w:rFonts w:cs="Arial"/>
        </w:rPr>
        <w:t xml:space="preserve">, </w:t>
      </w:r>
      <w:r w:rsidRPr="00C0286D">
        <w:rPr>
          <w:rFonts w:cs="Arial"/>
        </w:rPr>
        <w:t>social worker</w:t>
      </w:r>
      <w:r w:rsidR="00C83473">
        <w:rPr>
          <w:rFonts w:cs="Arial"/>
        </w:rPr>
        <w:t xml:space="preserve"> or, for previously looked</w:t>
      </w:r>
      <w:r w:rsidR="00071D4D">
        <w:rPr>
          <w:rFonts w:cs="Arial"/>
        </w:rPr>
        <w:t>-</w:t>
      </w:r>
      <w:r w:rsidR="00C83473">
        <w:rPr>
          <w:rFonts w:cs="Arial"/>
        </w:rPr>
        <w:t>after children, parents or guardian</w:t>
      </w:r>
      <w:r w:rsidR="0031732E">
        <w:rPr>
          <w:rFonts w:cs="Arial"/>
        </w:rPr>
        <w:t>,</w:t>
      </w:r>
      <w:r w:rsidRPr="00C0286D">
        <w:rPr>
          <w:rFonts w:cs="Arial"/>
        </w:rPr>
        <w:t xml:space="preserve"> will have day</w:t>
      </w:r>
      <w:r w:rsidR="00071D4D">
        <w:rPr>
          <w:rFonts w:cs="Arial"/>
        </w:rPr>
        <w:t>-</w:t>
      </w:r>
      <w:r w:rsidRPr="00C0286D">
        <w:rPr>
          <w:rFonts w:cs="Arial"/>
        </w:rPr>
        <w:t>to</w:t>
      </w:r>
      <w:r w:rsidR="00071D4D">
        <w:rPr>
          <w:rFonts w:cs="Arial"/>
        </w:rPr>
        <w:t>-</w:t>
      </w:r>
      <w:r w:rsidRPr="00C0286D">
        <w:rPr>
          <w:rFonts w:cs="Arial"/>
        </w:rPr>
        <w:t xml:space="preserve">day responsibilities for the child. </w:t>
      </w:r>
      <w:r w:rsidR="00071D4D">
        <w:rPr>
          <w:rFonts w:cs="Arial"/>
        </w:rPr>
        <w:t xml:space="preserve"> </w:t>
      </w:r>
      <w:r w:rsidRPr="00C0286D">
        <w:rPr>
          <w:rFonts w:cs="Arial"/>
        </w:rPr>
        <w:t xml:space="preserve">Within the local authority, the </w:t>
      </w:r>
      <w:r w:rsidR="00432C9D">
        <w:rPr>
          <w:rFonts w:cs="Arial"/>
        </w:rPr>
        <w:t>VSH</w:t>
      </w:r>
      <w:r w:rsidR="003A6495">
        <w:rPr>
          <w:rStyle w:val="FootnoteReference"/>
          <w:rFonts w:cs="Arial"/>
        </w:rPr>
        <w:footnoteReference w:id="5"/>
      </w:r>
      <w:r w:rsidRPr="00C0286D">
        <w:rPr>
          <w:rFonts w:cs="Arial"/>
        </w:rPr>
        <w:t xml:space="preserve"> will provide more strategic support</w:t>
      </w:r>
      <w:r w:rsidR="00C83473">
        <w:rPr>
          <w:rFonts w:cs="Arial"/>
        </w:rPr>
        <w:t xml:space="preserve"> or advice and information</w:t>
      </w:r>
      <w:r w:rsidRPr="00C0286D">
        <w:rPr>
          <w:rFonts w:cs="Arial"/>
        </w:rPr>
        <w:t xml:space="preserve"> for both the child and the school.</w:t>
      </w:r>
    </w:p>
    <w:p w14:paraId="27C89DDB" w14:textId="072661A7" w:rsidR="00B90B65" w:rsidRPr="00B90B65" w:rsidRDefault="00B90B65" w:rsidP="002C2AE8">
      <w:pPr>
        <w:pStyle w:val="Heading2"/>
        <w:jc w:val="both"/>
      </w:pPr>
      <w:bookmarkStart w:id="21" w:name="_Toc490752842"/>
      <w:r w:rsidRPr="00B90B65">
        <w:t xml:space="preserve">The role of the </w:t>
      </w:r>
      <w:r w:rsidR="00662B52">
        <w:t>g</w:t>
      </w:r>
      <w:r w:rsidRPr="00B90B65">
        <w:t xml:space="preserve">overning </w:t>
      </w:r>
      <w:r w:rsidR="00662B52">
        <w:t>b</w:t>
      </w:r>
      <w:r w:rsidRPr="00B90B65">
        <w:t>ody</w:t>
      </w:r>
      <w:bookmarkEnd w:id="21"/>
    </w:p>
    <w:p w14:paraId="565CAB41" w14:textId="0D6ADAB4" w:rsidR="00530A27" w:rsidRPr="0020646F" w:rsidRDefault="00B90B65" w:rsidP="002C2AE8">
      <w:pPr>
        <w:pStyle w:val="DfESOutNumbered1"/>
        <w:numPr>
          <w:ilvl w:val="0"/>
          <w:numId w:val="39"/>
        </w:numPr>
        <w:jc w:val="both"/>
        <w:rPr>
          <w:rFonts w:cs="Arial"/>
        </w:rPr>
      </w:pPr>
      <w:r w:rsidRPr="00C0286D">
        <w:rPr>
          <w:rFonts w:cs="Arial"/>
        </w:rPr>
        <w:t xml:space="preserve">The way in which the role of the designated teacher </w:t>
      </w:r>
      <w:r>
        <w:rPr>
          <w:rFonts w:cs="Arial"/>
        </w:rPr>
        <w:t>is</w:t>
      </w:r>
      <w:r w:rsidRPr="00C0286D">
        <w:rPr>
          <w:rFonts w:cs="Arial"/>
        </w:rPr>
        <w:t xml:space="preserve"> carried out </w:t>
      </w:r>
      <w:r>
        <w:rPr>
          <w:rFonts w:cs="Arial"/>
        </w:rPr>
        <w:t>varies</w:t>
      </w:r>
      <w:r w:rsidRPr="00C0286D">
        <w:rPr>
          <w:rFonts w:cs="Arial"/>
        </w:rPr>
        <w:t xml:space="preserve"> from school to school.</w:t>
      </w:r>
      <w:r w:rsidR="00071D4D">
        <w:rPr>
          <w:rFonts w:cs="Arial"/>
        </w:rPr>
        <w:t xml:space="preserve"> </w:t>
      </w:r>
      <w:r w:rsidRPr="00C0286D">
        <w:rPr>
          <w:rFonts w:cs="Arial"/>
        </w:rPr>
        <w:t xml:space="preserve"> It will depend on the number of looked</w:t>
      </w:r>
      <w:r w:rsidR="00071D4D">
        <w:rPr>
          <w:rFonts w:cs="Arial"/>
        </w:rPr>
        <w:t>-</w:t>
      </w:r>
      <w:r w:rsidRPr="00C0286D">
        <w:rPr>
          <w:rFonts w:cs="Arial"/>
        </w:rPr>
        <w:t xml:space="preserve">after </w:t>
      </w:r>
      <w:r w:rsidR="007E588F">
        <w:rPr>
          <w:rFonts w:cs="Arial"/>
        </w:rPr>
        <w:t>and previously looked</w:t>
      </w:r>
      <w:r w:rsidR="00071D4D">
        <w:rPr>
          <w:rFonts w:cs="Arial"/>
        </w:rPr>
        <w:t>-</w:t>
      </w:r>
      <w:r w:rsidR="007E588F">
        <w:rPr>
          <w:rFonts w:cs="Arial"/>
        </w:rPr>
        <w:t xml:space="preserve">after </w:t>
      </w:r>
      <w:r w:rsidRPr="00C0286D">
        <w:rPr>
          <w:rFonts w:cs="Arial"/>
        </w:rPr>
        <w:t>children on roll</w:t>
      </w:r>
      <w:r w:rsidR="00071D4D">
        <w:rPr>
          <w:rFonts w:cs="Arial"/>
        </w:rPr>
        <w:t>,</w:t>
      </w:r>
      <w:r w:rsidRPr="00C0286D">
        <w:rPr>
          <w:rFonts w:cs="Arial"/>
        </w:rPr>
        <w:t xml:space="preserve"> and their individual needs as well as, for example, whether the school caters for primary or secondary age children.</w:t>
      </w:r>
      <w:r w:rsidR="00071D4D">
        <w:rPr>
          <w:rFonts w:cs="Arial"/>
        </w:rPr>
        <w:t xml:space="preserve"> </w:t>
      </w:r>
      <w:r w:rsidRPr="00C0286D">
        <w:rPr>
          <w:rFonts w:cs="Arial"/>
        </w:rPr>
        <w:t xml:space="preserve"> Some schools may never have had a looked</w:t>
      </w:r>
      <w:r w:rsidR="00071D4D">
        <w:rPr>
          <w:rFonts w:cs="Arial"/>
        </w:rPr>
        <w:t>-</w:t>
      </w:r>
      <w:r w:rsidRPr="00C0286D">
        <w:rPr>
          <w:rFonts w:cs="Arial"/>
        </w:rPr>
        <w:t xml:space="preserve">after </w:t>
      </w:r>
      <w:r w:rsidR="007E588F">
        <w:rPr>
          <w:rFonts w:cs="Arial"/>
        </w:rPr>
        <w:t>or previously looked</w:t>
      </w:r>
      <w:r w:rsidR="00071D4D">
        <w:rPr>
          <w:rFonts w:cs="Arial"/>
        </w:rPr>
        <w:t>-</w:t>
      </w:r>
      <w:r w:rsidR="007E588F">
        <w:rPr>
          <w:rFonts w:cs="Arial"/>
        </w:rPr>
        <w:t xml:space="preserve">after </w:t>
      </w:r>
      <w:r w:rsidRPr="00C0286D">
        <w:rPr>
          <w:rFonts w:cs="Arial"/>
        </w:rPr>
        <w:t>child on roll</w:t>
      </w:r>
      <w:r w:rsidR="00071D4D">
        <w:rPr>
          <w:rFonts w:cs="Arial"/>
        </w:rPr>
        <w:t>,</w:t>
      </w:r>
      <w:r w:rsidRPr="00C0286D">
        <w:rPr>
          <w:rFonts w:cs="Arial"/>
        </w:rPr>
        <w:t xml:space="preserve"> and the designated teacher may not, therefore, be familiar with some of the issues and processes they need to know about.</w:t>
      </w:r>
    </w:p>
    <w:p w14:paraId="3C22CE81" w14:textId="7A35524D" w:rsidR="00B90B65" w:rsidRPr="00C0286D" w:rsidRDefault="009743AC" w:rsidP="002C2AE8">
      <w:pPr>
        <w:pStyle w:val="DfESOutNumbered1"/>
        <w:numPr>
          <w:ilvl w:val="0"/>
          <w:numId w:val="39"/>
        </w:numPr>
        <w:jc w:val="both"/>
        <w:rPr>
          <w:rFonts w:cs="Arial"/>
        </w:rPr>
      </w:pPr>
      <w:r>
        <w:rPr>
          <w:rFonts w:cs="Arial"/>
        </w:rPr>
        <w:t>N</w:t>
      </w:r>
      <w:r w:rsidR="00B90B65" w:rsidRPr="00C0286D">
        <w:rPr>
          <w:rFonts w:cs="Arial"/>
        </w:rPr>
        <w:t xml:space="preserve">ot all aspects of the role of the designated teacher need necessarily be carried out by a single individual or by a qualified teacher. </w:t>
      </w:r>
      <w:r w:rsidR="00071D4D">
        <w:rPr>
          <w:rFonts w:cs="Arial"/>
        </w:rPr>
        <w:t xml:space="preserve"> </w:t>
      </w:r>
      <w:r w:rsidR="00B90B65" w:rsidRPr="00C0286D">
        <w:rPr>
          <w:rFonts w:cs="Arial"/>
        </w:rPr>
        <w:t>While lead responsibility for raising attainment of looked</w:t>
      </w:r>
      <w:r w:rsidR="00071D4D">
        <w:rPr>
          <w:rFonts w:cs="Arial"/>
        </w:rPr>
        <w:t>-</w:t>
      </w:r>
      <w:r w:rsidR="00B90B65" w:rsidRPr="00C0286D">
        <w:rPr>
          <w:rFonts w:cs="Arial"/>
        </w:rPr>
        <w:t xml:space="preserve">after </w:t>
      </w:r>
      <w:r w:rsidR="007E588F">
        <w:rPr>
          <w:rFonts w:cs="Arial"/>
        </w:rPr>
        <w:t>and previously looked</w:t>
      </w:r>
      <w:r w:rsidR="00071D4D">
        <w:rPr>
          <w:rFonts w:cs="Arial"/>
        </w:rPr>
        <w:t>-</w:t>
      </w:r>
      <w:r w:rsidR="007E588F">
        <w:rPr>
          <w:rFonts w:cs="Arial"/>
        </w:rPr>
        <w:t xml:space="preserve">after </w:t>
      </w:r>
      <w:r w:rsidR="00B90B65" w:rsidRPr="00C0286D">
        <w:rPr>
          <w:rFonts w:cs="Arial"/>
        </w:rPr>
        <w:t xml:space="preserve">children on roll must rest with </w:t>
      </w:r>
      <w:r w:rsidR="00B75021">
        <w:rPr>
          <w:rFonts w:cs="Arial"/>
        </w:rPr>
        <w:t>the designated</w:t>
      </w:r>
      <w:r w:rsidR="00B90B65" w:rsidRPr="00C0286D">
        <w:rPr>
          <w:rFonts w:cs="Arial"/>
        </w:rPr>
        <w:t xml:space="preserve"> teacher, schools will need to decide how functions within it, including pastoral and administrative tasks, are most appropriately delegated to suit their own </w:t>
      </w:r>
      <w:r w:rsidR="00B90B65" w:rsidRPr="00C0286D">
        <w:rPr>
          <w:rFonts w:cs="Arial"/>
        </w:rPr>
        <w:lastRenderedPageBreak/>
        <w:t>circumstances</w:t>
      </w:r>
      <w:r>
        <w:rPr>
          <w:rFonts w:cs="Arial"/>
        </w:rPr>
        <w:t>.</w:t>
      </w:r>
      <w:r w:rsidR="00071D4D">
        <w:rPr>
          <w:rFonts w:cs="Arial"/>
        </w:rPr>
        <w:t xml:space="preserve"> </w:t>
      </w:r>
      <w:r w:rsidR="00B90B65" w:rsidRPr="00C0286D">
        <w:rPr>
          <w:rFonts w:cs="Arial"/>
        </w:rPr>
        <w:t xml:space="preserve"> If, for example, a secondary school had a significant number of looked</w:t>
      </w:r>
      <w:r w:rsidR="00071D4D">
        <w:rPr>
          <w:rFonts w:cs="Arial"/>
        </w:rPr>
        <w:t>-</w:t>
      </w:r>
      <w:r w:rsidR="00B90B65" w:rsidRPr="00C0286D">
        <w:rPr>
          <w:rFonts w:cs="Arial"/>
        </w:rPr>
        <w:t xml:space="preserve">after </w:t>
      </w:r>
      <w:r w:rsidR="008C5933">
        <w:rPr>
          <w:rFonts w:cs="Arial"/>
        </w:rPr>
        <w:t>and previously looked</w:t>
      </w:r>
      <w:r w:rsidR="00071D4D">
        <w:rPr>
          <w:rFonts w:cs="Arial"/>
        </w:rPr>
        <w:t>-</w:t>
      </w:r>
      <w:r w:rsidR="008C5933">
        <w:rPr>
          <w:rFonts w:cs="Arial"/>
        </w:rPr>
        <w:t xml:space="preserve">after </w:t>
      </w:r>
      <w:r w:rsidR="00B90B65" w:rsidRPr="00C0286D">
        <w:rPr>
          <w:rFonts w:cs="Arial"/>
        </w:rPr>
        <w:t>children on roll</w:t>
      </w:r>
      <w:r w:rsidR="00071D4D">
        <w:rPr>
          <w:rFonts w:cs="Arial"/>
        </w:rPr>
        <w:t>,</w:t>
      </w:r>
      <w:r w:rsidR="00B90B65" w:rsidRPr="00C0286D">
        <w:rPr>
          <w:rFonts w:cs="Arial"/>
        </w:rPr>
        <w:t xml:space="preserve"> the governing body may decide to designate more than one</w:t>
      </w:r>
      <w:r w:rsidR="00797C6A">
        <w:rPr>
          <w:rFonts w:cs="Arial"/>
        </w:rPr>
        <w:t xml:space="preserve"> </w:t>
      </w:r>
      <w:r w:rsidR="00B90B65" w:rsidRPr="00C0286D">
        <w:rPr>
          <w:rFonts w:cs="Arial"/>
        </w:rPr>
        <w:t>teacher, perhaps with one responsible for pre-16 and a second for post-16 pupils.</w:t>
      </w:r>
    </w:p>
    <w:p w14:paraId="1E59084D" w14:textId="77777777" w:rsidR="00B90B65" w:rsidRPr="00B066D7" w:rsidRDefault="00B90B65" w:rsidP="002C2AE8">
      <w:pPr>
        <w:pStyle w:val="DfESOutNumbered1"/>
        <w:numPr>
          <w:ilvl w:val="0"/>
          <w:numId w:val="39"/>
        </w:numPr>
        <w:jc w:val="both"/>
        <w:rPr>
          <w:rFonts w:cs="Arial"/>
        </w:rPr>
      </w:pPr>
      <w:r w:rsidRPr="00B066D7">
        <w:rPr>
          <w:rFonts w:cs="Arial"/>
        </w:rPr>
        <w:t>The governing body, head teacher and school leadership team will want to consider the following in supporting the designated teacher role:</w:t>
      </w:r>
    </w:p>
    <w:p w14:paraId="15B1FCF5" w14:textId="57E9C140" w:rsidR="00CA636F" w:rsidRPr="00BC284A" w:rsidRDefault="00071D4D" w:rsidP="002C2AE8">
      <w:pPr>
        <w:numPr>
          <w:ilvl w:val="0"/>
          <w:numId w:val="45"/>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D</w:t>
      </w:r>
      <w:r w:rsidR="00B90B65" w:rsidRPr="00B066D7">
        <w:rPr>
          <w:rFonts w:cs="Arial"/>
          <w:color w:val="000000"/>
        </w:rPr>
        <w:t>oes the designated teacher have appropriate seniority and professional experience to provide leadership, training, information, challenge and advice to others that will influence decisions about the teaching and learning needs of looked</w:t>
      </w:r>
      <w:r>
        <w:rPr>
          <w:rFonts w:cs="Arial"/>
          <w:color w:val="000000"/>
        </w:rPr>
        <w:t>-</w:t>
      </w:r>
      <w:r w:rsidR="00B90B65" w:rsidRPr="00B066D7">
        <w:rPr>
          <w:rFonts w:cs="Arial"/>
          <w:color w:val="000000"/>
        </w:rPr>
        <w:t xml:space="preserve">after </w:t>
      </w:r>
      <w:r w:rsidR="008C5933">
        <w:rPr>
          <w:rFonts w:cs="Arial"/>
          <w:color w:val="000000"/>
        </w:rPr>
        <w:t>and previously looked</w:t>
      </w:r>
      <w:r>
        <w:rPr>
          <w:rFonts w:cs="Arial"/>
          <w:color w:val="000000"/>
        </w:rPr>
        <w:t>-</w:t>
      </w:r>
      <w:r w:rsidR="008C5933">
        <w:rPr>
          <w:rFonts w:cs="Arial"/>
          <w:color w:val="000000"/>
        </w:rPr>
        <w:t xml:space="preserve">after </w:t>
      </w:r>
      <w:r w:rsidR="00B90B65" w:rsidRPr="00B066D7">
        <w:rPr>
          <w:rFonts w:cs="Arial"/>
          <w:color w:val="000000"/>
        </w:rPr>
        <w:t>children</w:t>
      </w:r>
      <w:r>
        <w:rPr>
          <w:rFonts w:cs="Arial"/>
          <w:color w:val="000000"/>
        </w:rPr>
        <w:t>?</w:t>
      </w:r>
    </w:p>
    <w:p w14:paraId="468DF35D" w14:textId="33E7230B" w:rsidR="009C2518" w:rsidRPr="00BC284A" w:rsidRDefault="00071D4D" w:rsidP="002C2AE8">
      <w:pPr>
        <w:numPr>
          <w:ilvl w:val="0"/>
          <w:numId w:val="45"/>
        </w:numPr>
        <w:tabs>
          <w:tab w:val="clear" w:pos="720"/>
          <w:tab w:val="num" w:pos="1080"/>
        </w:tabs>
        <w:autoSpaceDE w:val="0"/>
        <w:autoSpaceDN w:val="0"/>
        <w:adjustRightInd w:val="0"/>
        <w:spacing w:line="240" w:lineRule="auto"/>
        <w:ind w:left="1080"/>
        <w:jc w:val="both"/>
        <w:rPr>
          <w:rFonts w:cs="Arial"/>
        </w:rPr>
      </w:pPr>
      <w:r>
        <w:rPr>
          <w:rFonts w:cs="Arial"/>
          <w:color w:val="000000"/>
        </w:rPr>
        <w:t>D</w:t>
      </w:r>
      <w:r w:rsidR="00C303CF" w:rsidRPr="00B066D7">
        <w:rPr>
          <w:rFonts w:cs="Arial"/>
          <w:color w:val="000000"/>
        </w:rPr>
        <w:t xml:space="preserve">oes the designated teacher have appropriate </w:t>
      </w:r>
      <w:r w:rsidR="00E65499" w:rsidRPr="00B066D7">
        <w:rPr>
          <w:rFonts w:cs="Arial"/>
          <w:color w:val="000000"/>
        </w:rPr>
        <w:t>seniority</w:t>
      </w:r>
      <w:r w:rsidR="00C303CF" w:rsidRPr="00B066D7">
        <w:rPr>
          <w:rFonts w:cs="Arial"/>
          <w:color w:val="000000"/>
        </w:rPr>
        <w:t xml:space="preserve"> and skills to work with </w:t>
      </w:r>
      <w:r w:rsidR="007E588F" w:rsidRPr="00B066D7">
        <w:rPr>
          <w:rFonts w:cs="Arial"/>
          <w:color w:val="000000"/>
        </w:rPr>
        <w:t xml:space="preserve">the school’s senior leadership and governing body to help ensure </w:t>
      </w:r>
      <w:r w:rsidR="00C303CF" w:rsidRPr="00B066D7">
        <w:rPr>
          <w:rFonts w:cs="Arial"/>
          <w:color w:val="000000"/>
        </w:rPr>
        <w:t>school policies and approaches appropriately reflect the needs of looked</w:t>
      </w:r>
      <w:r>
        <w:rPr>
          <w:rFonts w:cs="Arial"/>
          <w:color w:val="000000"/>
        </w:rPr>
        <w:t>-</w:t>
      </w:r>
      <w:r w:rsidR="00C303CF" w:rsidRPr="00B066D7">
        <w:rPr>
          <w:rFonts w:cs="Arial"/>
          <w:color w:val="000000"/>
        </w:rPr>
        <w:t>after and previously looked</w:t>
      </w:r>
      <w:r>
        <w:rPr>
          <w:rFonts w:cs="Arial"/>
          <w:color w:val="000000"/>
        </w:rPr>
        <w:t>-</w:t>
      </w:r>
      <w:r w:rsidR="00C303CF" w:rsidRPr="00B066D7">
        <w:rPr>
          <w:rFonts w:cs="Arial"/>
          <w:color w:val="000000"/>
        </w:rPr>
        <w:t>after children and act as a champion for them</w:t>
      </w:r>
      <w:r>
        <w:rPr>
          <w:rFonts w:cs="Arial"/>
          <w:color w:val="000000"/>
        </w:rPr>
        <w:t>?</w:t>
      </w:r>
    </w:p>
    <w:p w14:paraId="6BBEC53C" w14:textId="265AE036" w:rsidR="009C2518" w:rsidRPr="00BC284A" w:rsidRDefault="00071D4D" w:rsidP="002C2AE8">
      <w:pPr>
        <w:numPr>
          <w:ilvl w:val="0"/>
          <w:numId w:val="45"/>
        </w:numPr>
        <w:tabs>
          <w:tab w:val="clear" w:pos="720"/>
          <w:tab w:val="num" w:pos="1440"/>
        </w:tabs>
        <w:autoSpaceDE w:val="0"/>
        <w:autoSpaceDN w:val="0"/>
        <w:adjustRightInd w:val="0"/>
        <w:spacing w:line="240" w:lineRule="auto"/>
        <w:ind w:left="1080"/>
        <w:jc w:val="both"/>
        <w:rPr>
          <w:rFonts w:cs="Arial"/>
          <w:color w:val="000000"/>
        </w:rPr>
      </w:pPr>
      <w:r>
        <w:rPr>
          <w:rFonts w:cs="Arial"/>
          <w:color w:val="000000"/>
        </w:rPr>
        <w:t>D</w:t>
      </w:r>
      <w:r w:rsidR="00B90B65" w:rsidRPr="00B066D7">
        <w:rPr>
          <w:rFonts w:cs="Arial"/>
          <w:color w:val="000000"/>
        </w:rPr>
        <w:t>oes the designated teacher have training opportunities</w:t>
      </w:r>
      <w:r w:rsidR="003529B3">
        <w:rPr>
          <w:rFonts w:cs="Arial"/>
          <w:color w:val="000000"/>
        </w:rPr>
        <w:t>, including time away from timetable commitments</w:t>
      </w:r>
      <w:r w:rsidR="007D7860">
        <w:rPr>
          <w:rStyle w:val="FootnoteReference"/>
          <w:rFonts w:cs="Arial"/>
          <w:color w:val="000000"/>
        </w:rPr>
        <w:footnoteReference w:id="6"/>
      </w:r>
      <w:r w:rsidR="003529B3">
        <w:rPr>
          <w:rFonts w:cs="Arial"/>
          <w:color w:val="000000"/>
        </w:rPr>
        <w:t>,</w:t>
      </w:r>
      <w:r w:rsidR="00B90B65" w:rsidRPr="00B066D7">
        <w:rPr>
          <w:rFonts w:cs="Arial"/>
          <w:color w:val="000000"/>
        </w:rPr>
        <w:t xml:space="preserve"> to acquire and keep u</w:t>
      </w:r>
      <w:r w:rsidR="00EA537B" w:rsidRPr="00B066D7">
        <w:rPr>
          <w:rFonts w:cs="Arial"/>
          <w:color w:val="000000"/>
        </w:rPr>
        <w:t>p-to-date the necessary skills</w:t>
      </w:r>
      <w:r w:rsidR="008C5933">
        <w:rPr>
          <w:rFonts w:cs="Arial"/>
          <w:color w:val="000000"/>
        </w:rPr>
        <w:t xml:space="preserve">, </w:t>
      </w:r>
      <w:r w:rsidR="00B90B65" w:rsidRPr="00B066D7">
        <w:rPr>
          <w:rFonts w:cs="Arial"/>
          <w:color w:val="000000"/>
        </w:rPr>
        <w:t>knowledge</w:t>
      </w:r>
      <w:r w:rsidR="00EA537B" w:rsidRPr="00B066D7">
        <w:rPr>
          <w:rFonts w:cs="Arial"/>
          <w:color w:val="000000"/>
        </w:rPr>
        <w:t xml:space="preserve"> </w:t>
      </w:r>
      <w:r w:rsidR="008C5933">
        <w:rPr>
          <w:rFonts w:cs="Arial"/>
          <w:color w:val="000000"/>
        </w:rPr>
        <w:t xml:space="preserve">and </w:t>
      </w:r>
      <w:r w:rsidR="00B90B65" w:rsidRPr="00B066D7">
        <w:rPr>
          <w:rFonts w:cs="Arial"/>
          <w:color w:val="000000"/>
        </w:rPr>
        <w:t>understand</w:t>
      </w:r>
      <w:r w:rsidR="008C5933">
        <w:rPr>
          <w:rFonts w:cs="Arial"/>
          <w:color w:val="000000"/>
        </w:rPr>
        <w:t>ing</w:t>
      </w:r>
      <w:r w:rsidR="00B90B65" w:rsidRPr="00B066D7">
        <w:rPr>
          <w:rFonts w:cs="Arial"/>
          <w:color w:val="000000"/>
        </w:rPr>
        <w:t xml:space="preserve"> </w:t>
      </w:r>
      <w:r w:rsidR="008C5933">
        <w:rPr>
          <w:rFonts w:cs="Arial"/>
          <w:color w:val="000000"/>
        </w:rPr>
        <w:t xml:space="preserve">to </w:t>
      </w:r>
      <w:r w:rsidR="00B90B65" w:rsidRPr="00B066D7">
        <w:rPr>
          <w:rFonts w:cs="Arial"/>
          <w:color w:val="000000"/>
        </w:rPr>
        <w:t>respond to the specific teaching and learning needs of looked</w:t>
      </w:r>
      <w:r>
        <w:rPr>
          <w:rFonts w:cs="Arial"/>
          <w:color w:val="000000"/>
        </w:rPr>
        <w:t>-</w:t>
      </w:r>
      <w:r w:rsidR="00B90B65" w:rsidRPr="00B066D7">
        <w:rPr>
          <w:rFonts w:cs="Arial"/>
          <w:color w:val="000000"/>
        </w:rPr>
        <w:t xml:space="preserve">after </w:t>
      </w:r>
      <w:r w:rsidR="008C5933">
        <w:rPr>
          <w:rFonts w:cs="Arial"/>
          <w:color w:val="000000"/>
        </w:rPr>
        <w:t>and previously looked</w:t>
      </w:r>
      <w:r>
        <w:rPr>
          <w:rFonts w:cs="Arial"/>
          <w:color w:val="000000"/>
        </w:rPr>
        <w:t>-</w:t>
      </w:r>
      <w:r w:rsidR="008C5933">
        <w:rPr>
          <w:rFonts w:cs="Arial"/>
          <w:color w:val="000000"/>
        </w:rPr>
        <w:t xml:space="preserve">after </w:t>
      </w:r>
      <w:r w:rsidR="00B90B65" w:rsidRPr="00B066D7">
        <w:rPr>
          <w:rFonts w:cs="Arial"/>
          <w:color w:val="000000"/>
        </w:rPr>
        <w:t>children</w:t>
      </w:r>
      <w:r w:rsidR="00BD50EE">
        <w:rPr>
          <w:rFonts w:cs="Arial"/>
          <w:color w:val="000000"/>
        </w:rPr>
        <w:t>, including a good knowledge o</w:t>
      </w:r>
      <w:r w:rsidR="00AA7175">
        <w:rPr>
          <w:rFonts w:cs="Arial"/>
          <w:color w:val="000000"/>
        </w:rPr>
        <w:t>f</w:t>
      </w:r>
      <w:r w:rsidR="00BD50EE">
        <w:rPr>
          <w:rFonts w:cs="Arial"/>
          <w:color w:val="000000"/>
        </w:rPr>
        <w:t xml:space="preserve"> SEN</w:t>
      </w:r>
      <w:r>
        <w:rPr>
          <w:rFonts w:cs="Arial"/>
          <w:color w:val="000000"/>
        </w:rPr>
        <w:t>?</w:t>
      </w:r>
    </w:p>
    <w:p w14:paraId="1FFDAFED" w14:textId="639FD9FE" w:rsidR="009C2518" w:rsidRPr="00BC284A" w:rsidRDefault="00071D4D" w:rsidP="002C2AE8">
      <w:pPr>
        <w:numPr>
          <w:ilvl w:val="0"/>
          <w:numId w:val="45"/>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H</w:t>
      </w:r>
      <w:r w:rsidR="00B90B65" w:rsidRPr="00B066D7">
        <w:rPr>
          <w:rFonts w:cs="Arial"/>
          <w:color w:val="000000"/>
        </w:rPr>
        <w:t>ow does the designated teacher role contribute to the deeper understanding of everyone in the school who is likely to be involved in supporting looked</w:t>
      </w:r>
      <w:r>
        <w:rPr>
          <w:rFonts w:cs="Arial"/>
          <w:color w:val="000000"/>
        </w:rPr>
        <w:t>-</w:t>
      </w:r>
      <w:r w:rsidR="00B90B65" w:rsidRPr="00B066D7">
        <w:rPr>
          <w:rFonts w:cs="Arial"/>
          <w:color w:val="000000"/>
        </w:rPr>
        <w:t xml:space="preserve">after </w:t>
      </w:r>
      <w:r w:rsidR="000630D5" w:rsidRPr="00B066D7">
        <w:rPr>
          <w:rFonts w:cs="Arial"/>
          <w:color w:val="000000"/>
        </w:rPr>
        <w:t>and previously looked</w:t>
      </w:r>
      <w:r>
        <w:rPr>
          <w:rFonts w:cs="Arial"/>
          <w:color w:val="000000"/>
        </w:rPr>
        <w:t>-</w:t>
      </w:r>
      <w:r w:rsidR="000630D5" w:rsidRPr="00B066D7">
        <w:rPr>
          <w:rFonts w:cs="Arial"/>
          <w:color w:val="000000"/>
        </w:rPr>
        <w:t xml:space="preserve">after </w:t>
      </w:r>
      <w:r w:rsidR="00B90B65" w:rsidRPr="00B066D7">
        <w:rPr>
          <w:rFonts w:cs="Arial"/>
          <w:color w:val="000000"/>
        </w:rPr>
        <w:t>children to achieve</w:t>
      </w:r>
      <w:r>
        <w:rPr>
          <w:rFonts w:cs="Arial"/>
          <w:color w:val="000000"/>
        </w:rPr>
        <w:t>?</w:t>
      </w:r>
    </w:p>
    <w:p w14:paraId="6252D762" w14:textId="2E6448D0" w:rsidR="000A2F48" w:rsidRPr="000A2F48" w:rsidRDefault="00071D4D" w:rsidP="002C2AE8">
      <w:pPr>
        <w:numPr>
          <w:ilvl w:val="0"/>
          <w:numId w:val="45"/>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W</w:t>
      </w:r>
      <w:r w:rsidR="00B90B65" w:rsidRPr="00B066D7">
        <w:rPr>
          <w:rFonts w:cs="Arial"/>
          <w:color w:val="000000"/>
        </w:rPr>
        <w:t xml:space="preserve">hat resource implications might there be </w:t>
      </w:r>
      <w:r w:rsidR="00C86C68">
        <w:rPr>
          <w:rFonts w:cs="Arial"/>
          <w:color w:val="000000"/>
        </w:rPr>
        <w:t>in</w:t>
      </w:r>
      <w:r w:rsidR="00B90B65" w:rsidRPr="00B066D7">
        <w:rPr>
          <w:rFonts w:cs="Arial"/>
          <w:color w:val="000000"/>
        </w:rPr>
        <w:t xml:space="preserve"> support</w:t>
      </w:r>
      <w:r w:rsidR="00C86C68">
        <w:rPr>
          <w:rFonts w:cs="Arial"/>
          <w:color w:val="000000"/>
        </w:rPr>
        <w:t>ing</w:t>
      </w:r>
      <w:r w:rsidR="00B90B65" w:rsidRPr="00B066D7">
        <w:rPr>
          <w:rFonts w:cs="Arial"/>
          <w:color w:val="000000"/>
        </w:rPr>
        <w:t xml:space="preserve"> the designated teacher </w:t>
      </w:r>
      <w:r w:rsidR="00C86C68">
        <w:rPr>
          <w:rFonts w:cs="Arial"/>
          <w:color w:val="000000"/>
        </w:rPr>
        <w:t>to</w:t>
      </w:r>
      <w:r w:rsidR="00B90B65" w:rsidRPr="00B066D7">
        <w:rPr>
          <w:rFonts w:cs="Arial"/>
          <w:color w:val="000000"/>
        </w:rPr>
        <w:t xml:space="preserve"> carry out th</w:t>
      </w:r>
      <w:r w:rsidR="43C5BC48" w:rsidRPr="00B066D7">
        <w:rPr>
          <w:rFonts w:cs="Arial"/>
          <w:color w:val="000000"/>
        </w:rPr>
        <w:t>ei</w:t>
      </w:r>
      <w:r w:rsidR="00B90B65" w:rsidRPr="00B066D7">
        <w:rPr>
          <w:rFonts w:cs="Arial"/>
          <w:color w:val="000000"/>
        </w:rPr>
        <w:t>r role</w:t>
      </w:r>
      <w:r w:rsidR="00075D6F">
        <w:rPr>
          <w:rFonts w:cs="Arial"/>
          <w:color w:val="000000"/>
        </w:rPr>
        <w:t>?</w:t>
      </w:r>
    </w:p>
    <w:p w14:paraId="5419DC98" w14:textId="61A311AB" w:rsidR="009C2518" w:rsidRPr="00BC284A" w:rsidRDefault="00075D6F" w:rsidP="002C2AE8">
      <w:pPr>
        <w:numPr>
          <w:ilvl w:val="0"/>
          <w:numId w:val="45"/>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W</w:t>
      </w:r>
      <w:r w:rsidR="00AA7175">
        <w:rPr>
          <w:rFonts w:cs="Arial"/>
          <w:color w:val="000000"/>
        </w:rPr>
        <w:t xml:space="preserve">hat expertise can </w:t>
      </w:r>
      <w:r w:rsidR="000A2F48">
        <w:rPr>
          <w:rFonts w:cs="Arial"/>
          <w:color w:val="000000"/>
        </w:rPr>
        <w:t>designated teachers</w:t>
      </w:r>
      <w:r w:rsidR="00AA7175">
        <w:rPr>
          <w:rFonts w:cs="Arial"/>
          <w:color w:val="000000"/>
        </w:rPr>
        <w:t xml:space="preserve"> call on within and outside the school such</w:t>
      </w:r>
      <w:r w:rsidR="00BC284A">
        <w:rPr>
          <w:rFonts w:cs="Arial"/>
          <w:color w:val="000000"/>
        </w:rPr>
        <w:t xml:space="preserve"> </w:t>
      </w:r>
      <w:r w:rsidR="00AA7175">
        <w:rPr>
          <w:rFonts w:cs="Arial"/>
          <w:color w:val="000000"/>
        </w:rPr>
        <w:t>as SENCOs, health and mental health support</w:t>
      </w:r>
      <w:r>
        <w:rPr>
          <w:rFonts w:cs="Arial"/>
          <w:color w:val="000000"/>
        </w:rPr>
        <w:t>?</w:t>
      </w:r>
    </w:p>
    <w:p w14:paraId="06BCB1D0" w14:textId="3EAB1C86" w:rsidR="001C6042" w:rsidRPr="00BC284A" w:rsidRDefault="00075D6F" w:rsidP="002C2AE8">
      <w:pPr>
        <w:numPr>
          <w:ilvl w:val="0"/>
          <w:numId w:val="45"/>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W</w:t>
      </w:r>
      <w:r w:rsidR="00B90B65" w:rsidRPr="00B066D7">
        <w:rPr>
          <w:rFonts w:cs="Arial"/>
          <w:color w:val="000000"/>
        </w:rPr>
        <w:t>hat monitoring arrangements might be appropriate to ensure that the role of the designated teacher is providing appropriate support for looked</w:t>
      </w:r>
      <w:r>
        <w:rPr>
          <w:rFonts w:cs="Arial"/>
          <w:color w:val="000000"/>
        </w:rPr>
        <w:t>-</w:t>
      </w:r>
      <w:r w:rsidR="00B90B65" w:rsidRPr="00B066D7">
        <w:rPr>
          <w:rFonts w:cs="Arial"/>
          <w:color w:val="000000"/>
        </w:rPr>
        <w:t xml:space="preserve">after </w:t>
      </w:r>
      <w:r w:rsidR="000630D5" w:rsidRPr="00B066D7">
        <w:rPr>
          <w:rFonts w:cs="Arial"/>
          <w:color w:val="000000"/>
        </w:rPr>
        <w:t>and previously looked</w:t>
      </w:r>
      <w:r>
        <w:rPr>
          <w:rFonts w:cs="Arial"/>
          <w:color w:val="000000"/>
        </w:rPr>
        <w:t>-</w:t>
      </w:r>
      <w:r w:rsidR="000630D5" w:rsidRPr="00B066D7">
        <w:rPr>
          <w:rFonts w:cs="Arial"/>
          <w:color w:val="000000"/>
        </w:rPr>
        <w:t xml:space="preserve">after </w:t>
      </w:r>
      <w:r w:rsidR="00B90B65" w:rsidRPr="00B066D7">
        <w:rPr>
          <w:rFonts w:cs="Arial"/>
          <w:color w:val="000000"/>
        </w:rPr>
        <w:t>children on the school roll</w:t>
      </w:r>
      <w:r w:rsidR="002C2AE8">
        <w:rPr>
          <w:rFonts w:cs="Arial"/>
          <w:color w:val="000000"/>
        </w:rPr>
        <w:t>?</w:t>
      </w:r>
    </w:p>
    <w:p w14:paraId="0FFE2440" w14:textId="25A0A2ED" w:rsidR="001C6042" w:rsidRPr="00C83693" w:rsidRDefault="00B90B65" w:rsidP="002C2AE8">
      <w:pPr>
        <w:pStyle w:val="DfESOutNumbered1"/>
        <w:numPr>
          <w:ilvl w:val="0"/>
          <w:numId w:val="39"/>
        </w:numPr>
        <w:jc w:val="both"/>
        <w:rPr>
          <w:rFonts w:cs="Arial"/>
          <w:color w:val="000000"/>
        </w:rPr>
      </w:pPr>
      <w:r w:rsidRPr="00C83693">
        <w:rPr>
          <w:rFonts w:cs="Arial"/>
          <w:color w:val="000000"/>
        </w:rPr>
        <w:t xml:space="preserve">The needs of </w:t>
      </w:r>
      <w:r w:rsidR="00075D6F">
        <w:rPr>
          <w:rFonts w:cs="Arial"/>
          <w:color w:val="000000"/>
        </w:rPr>
        <w:t>looked-after and previously looked-after children</w:t>
      </w:r>
      <w:r w:rsidRPr="00C83693">
        <w:rPr>
          <w:rFonts w:cs="Arial"/>
          <w:color w:val="000000"/>
        </w:rPr>
        <w:t xml:space="preserve"> may have implications for almost every school policy and consideration may want to be given </w:t>
      </w:r>
      <w:r w:rsidR="003B5EB9" w:rsidRPr="00C83693">
        <w:rPr>
          <w:rFonts w:cs="Arial"/>
          <w:color w:val="000000"/>
        </w:rPr>
        <w:t xml:space="preserve">to ensure </w:t>
      </w:r>
      <w:r w:rsidRPr="00C83693">
        <w:rPr>
          <w:rFonts w:cs="Arial"/>
          <w:color w:val="000000"/>
        </w:rPr>
        <w:t>that policies are effective in reflecting the</w:t>
      </w:r>
      <w:r w:rsidR="000630D5" w:rsidRPr="00C83693">
        <w:rPr>
          <w:rFonts w:cs="Arial"/>
          <w:color w:val="000000"/>
        </w:rPr>
        <w:t xml:space="preserve">ir </w:t>
      </w:r>
      <w:r w:rsidRPr="00C83693">
        <w:rPr>
          <w:rFonts w:cs="Arial"/>
          <w:color w:val="000000"/>
        </w:rPr>
        <w:t xml:space="preserve">needs. </w:t>
      </w:r>
      <w:r w:rsidR="00BC284A">
        <w:rPr>
          <w:rFonts w:cs="Arial"/>
          <w:color w:val="000000"/>
        </w:rPr>
        <w:t xml:space="preserve"> </w:t>
      </w:r>
      <w:r w:rsidRPr="00C83693">
        <w:rPr>
          <w:rFonts w:cs="Arial"/>
          <w:color w:val="000000"/>
        </w:rPr>
        <w:t>How schools monitor this is up to them, but some of the issues that may be considered are:</w:t>
      </w:r>
    </w:p>
    <w:p w14:paraId="4BC37E19" w14:textId="5FE3F704" w:rsidR="009C2518" w:rsidRPr="00BC284A" w:rsidRDefault="00B32EC3" w:rsidP="00762BA6">
      <w:pPr>
        <w:numPr>
          <w:ilvl w:val="0"/>
          <w:numId w:val="47"/>
        </w:numPr>
        <w:tabs>
          <w:tab w:val="clear" w:pos="720"/>
          <w:tab w:val="num" w:pos="1080"/>
        </w:tabs>
        <w:autoSpaceDE w:val="0"/>
        <w:autoSpaceDN w:val="0"/>
        <w:adjustRightInd w:val="0"/>
        <w:spacing w:line="240" w:lineRule="auto"/>
        <w:ind w:left="1080"/>
        <w:jc w:val="both"/>
        <w:rPr>
          <w:rFonts w:cs="Arial"/>
          <w:color w:val="000000"/>
        </w:rPr>
      </w:pPr>
      <w:r w:rsidRPr="00C83693">
        <w:rPr>
          <w:rFonts w:cs="Arial"/>
          <w:color w:val="000000"/>
        </w:rPr>
        <w:lastRenderedPageBreak/>
        <w:t>t</w:t>
      </w:r>
      <w:r w:rsidR="00B90B65" w:rsidRPr="00C83693">
        <w:rPr>
          <w:rFonts w:cs="Arial"/>
          <w:color w:val="000000"/>
        </w:rPr>
        <w:t xml:space="preserve">hat there are no unintended barriers to the admission of </w:t>
      </w:r>
      <w:r w:rsidR="00075D6F">
        <w:rPr>
          <w:rFonts w:cs="Arial"/>
          <w:color w:val="000000"/>
        </w:rPr>
        <w:t>looked-after and previously looked-after children</w:t>
      </w:r>
      <w:r w:rsidR="00B73A45">
        <w:rPr>
          <w:rStyle w:val="FootnoteReference"/>
          <w:rFonts w:cs="Arial"/>
          <w:color w:val="000000"/>
        </w:rPr>
        <w:footnoteReference w:id="7"/>
      </w:r>
      <w:r w:rsidR="00B90B65" w:rsidRPr="00C83693">
        <w:rPr>
          <w:rFonts w:cs="Arial"/>
          <w:color w:val="000000"/>
        </w:rPr>
        <w:t xml:space="preserve"> either at normal transition or </w:t>
      </w:r>
      <w:r w:rsidR="003B5EB9" w:rsidRPr="00C83693">
        <w:rPr>
          <w:rFonts w:cs="Arial"/>
          <w:color w:val="000000"/>
        </w:rPr>
        <w:t>any</w:t>
      </w:r>
      <w:r w:rsidR="00EE5237" w:rsidRPr="00C83693">
        <w:rPr>
          <w:rFonts w:cs="Arial"/>
          <w:color w:val="000000"/>
        </w:rPr>
        <w:t xml:space="preserve"> other point of the school year</w:t>
      </w:r>
      <w:r w:rsidR="002C2AE8">
        <w:rPr>
          <w:rFonts w:cs="Arial"/>
          <w:color w:val="000000"/>
        </w:rPr>
        <w:t>;</w:t>
      </w:r>
    </w:p>
    <w:p w14:paraId="3776CA7D" w14:textId="0B9D12D4" w:rsidR="009C2518" w:rsidRPr="006878CC" w:rsidRDefault="00B32EC3" w:rsidP="00762BA6">
      <w:pPr>
        <w:numPr>
          <w:ilvl w:val="0"/>
          <w:numId w:val="47"/>
        </w:numPr>
        <w:autoSpaceDE w:val="0"/>
        <w:autoSpaceDN w:val="0"/>
        <w:adjustRightInd w:val="0"/>
        <w:spacing w:line="240" w:lineRule="auto"/>
        <w:ind w:left="1080"/>
        <w:jc w:val="both"/>
        <w:rPr>
          <w:rFonts w:cs="Arial"/>
          <w:color w:val="000000"/>
        </w:rPr>
      </w:pPr>
      <w:r w:rsidRPr="00C83693">
        <w:rPr>
          <w:rFonts w:cs="Arial"/>
          <w:color w:val="000000"/>
        </w:rPr>
        <w:t>w</w:t>
      </w:r>
      <w:r w:rsidR="00B90B65" w:rsidRPr="00C83693">
        <w:rPr>
          <w:rFonts w:cs="Arial"/>
          <w:color w:val="000000"/>
        </w:rPr>
        <w:t xml:space="preserve">hether there are any issues arising as a result of the number of </w:t>
      </w:r>
      <w:r w:rsidR="00075D6F">
        <w:rPr>
          <w:rFonts w:cs="Arial"/>
          <w:color w:val="000000"/>
        </w:rPr>
        <w:t>looked-after and previously looked-after children</w:t>
      </w:r>
      <w:r w:rsidR="00B90B65" w:rsidRPr="00C83693">
        <w:rPr>
          <w:rFonts w:cs="Arial"/>
          <w:color w:val="000000"/>
        </w:rPr>
        <w:t xml:space="preserve"> on roll at the school and the number of local authorities which </w:t>
      </w:r>
      <w:r w:rsidR="00EE5237" w:rsidRPr="00C83693">
        <w:rPr>
          <w:rFonts w:cs="Arial"/>
          <w:color w:val="000000"/>
        </w:rPr>
        <w:t>are involved</w:t>
      </w:r>
      <w:r w:rsidR="006878CC">
        <w:rPr>
          <w:rFonts w:cs="Arial"/>
          <w:color w:val="000000"/>
        </w:rPr>
        <w:t>;</w:t>
      </w:r>
    </w:p>
    <w:p w14:paraId="18316529" w14:textId="258D6EC6" w:rsidR="009C2518" w:rsidRPr="006878CC" w:rsidRDefault="00B32EC3" w:rsidP="00762BA6">
      <w:pPr>
        <w:numPr>
          <w:ilvl w:val="0"/>
          <w:numId w:val="47"/>
        </w:numPr>
        <w:autoSpaceDE w:val="0"/>
        <w:autoSpaceDN w:val="0"/>
        <w:adjustRightInd w:val="0"/>
        <w:spacing w:line="240" w:lineRule="auto"/>
        <w:ind w:left="1080"/>
        <w:jc w:val="both"/>
        <w:rPr>
          <w:rFonts w:cs="Arial"/>
          <w:color w:val="000000"/>
        </w:rPr>
      </w:pPr>
      <w:r w:rsidRPr="00C83693">
        <w:rPr>
          <w:rFonts w:cs="Arial"/>
          <w:color w:val="000000"/>
        </w:rPr>
        <w:t>w</w:t>
      </w:r>
      <w:r w:rsidR="00B90B65" w:rsidRPr="00C83693">
        <w:rPr>
          <w:rFonts w:cs="Arial"/>
          <w:color w:val="000000"/>
        </w:rPr>
        <w:t xml:space="preserve">hether </w:t>
      </w:r>
      <w:r w:rsidR="00075D6F">
        <w:rPr>
          <w:rFonts w:cs="Arial"/>
          <w:color w:val="000000"/>
        </w:rPr>
        <w:t>looked-after and previously looked-after children</w:t>
      </w:r>
      <w:r w:rsidR="00B90B65" w:rsidRPr="00C83693">
        <w:rPr>
          <w:rFonts w:cs="Arial"/>
          <w:color w:val="000000"/>
        </w:rPr>
        <w:t xml:space="preserve"> have made the expected</w:t>
      </w:r>
      <w:r w:rsidR="0031732E">
        <w:rPr>
          <w:rFonts w:cs="Arial"/>
          <w:color w:val="000000"/>
        </w:rPr>
        <w:t xml:space="preserve"> or better </w:t>
      </w:r>
      <w:r w:rsidR="00B90B65" w:rsidRPr="00C83693">
        <w:rPr>
          <w:rFonts w:cs="Arial"/>
          <w:color w:val="000000"/>
        </w:rPr>
        <w:t>levels of progress over the past twelve months in line with their peers (i.e. educational,</w:t>
      </w:r>
      <w:r w:rsidR="00EE5237" w:rsidRPr="00C83693">
        <w:rPr>
          <w:rFonts w:cs="Arial"/>
          <w:color w:val="000000"/>
        </w:rPr>
        <w:t xml:space="preserve"> social and emotional progress)</w:t>
      </w:r>
      <w:r w:rsidR="006878CC">
        <w:rPr>
          <w:rFonts w:cs="Arial"/>
          <w:color w:val="000000"/>
        </w:rPr>
        <w:t>;</w:t>
      </w:r>
    </w:p>
    <w:p w14:paraId="11C98BBE" w14:textId="6CA2C443" w:rsidR="009C2518" w:rsidRPr="006878CC" w:rsidRDefault="00B32EC3" w:rsidP="00762BA6">
      <w:pPr>
        <w:numPr>
          <w:ilvl w:val="0"/>
          <w:numId w:val="47"/>
        </w:numPr>
        <w:autoSpaceDE w:val="0"/>
        <w:autoSpaceDN w:val="0"/>
        <w:adjustRightInd w:val="0"/>
        <w:spacing w:line="240" w:lineRule="auto"/>
        <w:ind w:left="1080"/>
        <w:jc w:val="both"/>
        <w:rPr>
          <w:rFonts w:cs="Arial"/>
          <w:color w:val="000000"/>
        </w:rPr>
      </w:pPr>
      <w:r w:rsidRPr="00C83693">
        <w:rPr>
          <w:rFonts w:cs="Arial"/>
          <w:color w:val="000000"/>
        </w:rPr>
        <w:t>w</w:t>
      </w:r>
      <w:r w:rsidR="00B90B65" w:rsidRPr="00C83693">
        <w:rPr>
          <w:rFonts w:cs="Arial"/>
          <w:color w:val="000000"/>
        </w:rPr>
        <w:t xml:space="preserve">hether the pattern of attendance and exclusions for </w:t>
      </w:r>
      <w:r w:rsidR="00075D6F">
        <w:rPr>
          <w:rFonts w:cs="Arial"/>
          <w:color w:val="000000"/>
        </w:rPr>
        <w:t>looked-after and previously looked-after children</w:t>
      </w:r>
      <w:r w:rsidR="00B90B65" w:rsidRPr="00C83693">
        <w:rPr>
          <w:rFonts w:cs="Arial"/>
          <w:color w:val="000000"/>
        </w:rPr>
        <w:t xml:space="preserve"> is different to that of </w:t>
      </w:r>
      <w:r w:rsidR="00EE5237" w:rsidRPr="00C83693">
        <w:rPr>
          <w:rFonts w:cs="Arial"/>
          <w:color w:val="000000"/>
        </w:rPr>
        <w:t xml:space="preserve">other </w:t>
      </w:r>
      <w:r w:rsidR="001C4743">
        <w:rPr>
          <w:rFonts w:cs="Arial"/>
          <w:color w:val="000000"/>
        </w:rPr>
        <w:t>childre</w:t>
      </w:r>
      <w:r w:rsidR="0019539B">
        <w:rPr>
          <w:rFonts w:cs="Arial"/>
          <w:color w:val="000000"/>
        </w:rPr>
        <w:t>n</w:t>
      </w:r>
      <w:r w:rsidR="00EE5237" w:rsidRPr="00C83693">
        <w:rPr>
          <w:rFonts w:cs="Arial"/>
          <w:color w:val="000000"/>
        </w:rPr>
        <w:t xml:space="preserve"> at the school;</w:t>
      </w:r>
    </w:p>
    <w:p w14:paraId="0EC4B04D" w14:textId="0C5CF7E0" w:rsidR="009C2518" w:rsidRPr="006878CC" w:rsidRDefault="00566EDE" w:rsidP="00762BA6">
      <w:pPr>
        <w:numPr>
          <w:ilvl w:val="0"/>
          <w:numId w:val="47"/>
        </w:numPr>
        <w:autoSpaceDE w:val="0"/>
        <w:autoSpaceDN w:val="0"/>
        <w:spacing w:line="240" w:lineRule="auto"/>
        <w:ind w:left="1080"/>
        <w:jc w:val="both"/>
        <w:rPr>
          <w:rFonts w:cs="Arial"/>
          <w:color w:val="000000"/>
        </w:rPr>
      </w:pPr>
      <w:r>
        <w:rPr>
          <w:color w:val="000000"/>
        </w:rPr>
        <w:t>for looked</w:t>
      </w:r>
      <w:r w:rsidR="006878CC">
        <w:rPr>
          <w:color w:val="000000"/>
        </w:rPr>
        <w:t>-</w:t>
      </w:r>
      <w:r>
        <w:rPr>
          <w:color w:val="000000"/>
        </w:rPr>
        <w:t xml:space="preserve">after children, whether the </w:t>
      </w:r>
      <w:r w:rsidR="00766A72">
        <w:rPr>
          <w:color w:val="000000"/>
        </w:rPr>
        <w:t>school’s</w:t>
      </w:r>
      <w:r>
        <w:rPr>
          <w:color w:val="000000"/>
        </w:rPr>
        <w:t xml:space="preserve"> polic</w:t>
      </w:r>
      <w:r w:rsidR="00E2183A">
        <w:rPr>
          <w:color w:val="000000"/>
        </w:rPr>
        <w:t>i</w:t>
      </w:r>
      <w:r>
        <w:rPr>
          <w:color w:val="000000"/>
        </w:rPr>
        <w:t>es are sensitive to their needs,</w:t>
      </w:r>
      <w:r w:rsidR="002C2AE8">
        <w:rPr>
          <w:color w:val="000000"/>
        </w:rPr>
        <w:t xml:space="preserve"> </w:t>
      </w:r>
      <w:r w:rsidR="006878CC">
        <w:rPr>
          <w:color w:val="000000"/>
        </w:rPr>
        <w:t>e.</w:t>
      </w:r>
      <w:r w:rsidR="002C2AE8">
        <w:rPr>
          <w:color w:val="000000"/>
        </w:rPr>
        <w:t>g</w:t>
      </w:r>
      <w:r>
        <w:rPr>
          <w:color w:val="000000"/>
        </w:rPr>
        <w:t xml:space="preserve"> in accessing out of school hours learning, respecting the children’s wishes and feelings about their care status or generally meeting their needs as identified in their </w:t>
      </w:r>
      <w:r w:rsidR="00A20172">
        <w:rPr>
          <w:color w:val="000000"/>
        </w:rPr>
        <w:t>personal education plans (PEPs)</w:t>
      </w:r>
      <w:r>
        <w:rPr>
          <w:color w:val="000000"/>
        </w:rPr>
        <w:t>;</w:t>
      </w:r>
    </w:p>
    <w:p w14:paraId="2E017C4A" w14:textId="34AB70FB" w:rsidR="0018569D" w:rsidRPr="006878CC" w:rsidRDefault="00B32EC3" w:rsidP="00762BA6">
      <w:pPr>
        <w:numPr>
          <w:ilvl w:val="0"/>
          <w:numId w:val="47"/>
        </w:numPr>
        <w:autoSpaceDE w:val="0"/>
        <w:autoSpaceDN w:val="0"/>
        <w:adjustRightInd w:val="0"/>
        <w:spacing w:line="240" w:lineRule="auto"/>
        <w:ind w:left="1080"/>
        <w:jc w:val="both"/>
        <w:rPr>
          <w:rFonts w:cs="Arial"/>
          <w:color w:val="000000"/>
        </w:rPr>
      </w:pPr>
      <w:r w:rsidRPr="00C83693">
        <w:rPr>
          <w:rFonts w:cs="Arial"/>
          <w:color w:val="000000"/>
        </w:rPr>
        <w:t>w</w:t>
      </w:r>
      <w:r w:rsidR="00B90B65" w:rsidRPr="00C83693">
        <w:rPr>
          <w:rFonts w:cs="Arial"/>
          <w:color w:val="000000"/>
        </w:rPr>
        <w:t xml:space="preserve">hether any </w:t>
      </w:r>
      <w:r w:rsidR="00075D6F">
        <w:rPr>
          <w:rFonts w:cs="Arial"/>
          <w:color w:val="000000"/>
        </w:rPr>
        <w:t>looked-after and previously looked-after children</w:t>
      </w:r>
      <w:r w:rsidR="00B90B65" w:rsidRPr="00C83693">
        <w:rPr>
          <w:rFonts w:cs="Arial"/>
          <w:color w:val="000000"/>
        </w:rPr>
        <w:t xml:space="preserve"> are identified as gifted and talented and how those needs are being</w:t>
      </w:r>
      <w:r w:rsidR="00EE5237" w:rsidRPr="00C83693">
        <w:rPr>
          <w:rFonts w:cs="Arial"/>
          <w:color w:val="000000"/>
        </w:rPr>
        <w:t xml:space="preserve"> met;</w:t>
      </w:r>
    </w:p>
    <w:p w14:paraId="3C0318F3" w14:textId="155060F8" w:rsidR="009C2518" w:rsidRPr="006878CC" w:rsidRDefault="00A20172" w:rsidP="00762BA6">
      <w:pPr>
        <w:numPr>
          <w:ilvl w:val="0"/>
          <w:numId w:val="47"/>
        </w:numPr>
        <w:autoSpaceDE w:val="0"/>
        <w:autoSpaceDN w:val="0"/>
        <w:adjustRightInd w:val="0"/>
        <w:spacing w:line="240" w:lineRule="auto"/>
        <w:ind w:left="1080"/>
        <w:jc w:val="both"/>
        <w:rPr>
          <w:rFonts w:cs="Arial"/>
          <w:color w:val="000000"/>
        </w:rPr>
      </w:pPr>
      <w:r>
        <w:rPr>
          <w:rFonts w:cs="Arial"/>
          <w:color w:val="000000"/>
        </w:rPr>
        <w:t>w</w:t>
      </w:r>
      <w:r w:rsidR="0018569D">
        <w:rPr>
          <w:rFonts w:cs="Arial"/>
          <w:color w:val="000000"/>
        </w:rPr>
        <w:t>hether any looked</w:t>
      </w:r>
      <w:r w:rsidR="006878CC">
        <w:rPr>
          <w:rFonts w:cs="Arial"/>
          <w:color w:val="000000"/>
        </w:rPr>
        <w:t>-</w:t>
      </w:r>
      <w:r w:rsidR="0018569D">
        <w:rPr>
          <w:rFonts w:cs="Arial"/>
          <w:color w:val="000000"/>
        </w:rPr>
        <w:t>after or previously looked</w:t>
      </w:r>
      <w:r w:rsidR="006878CC">
        <w:rPr>
          <w:rFonts w:cs="Arial"/>
          <w:color w:val="000000"/>
        </w:rPr>
        <w:t>-</w:t>
      </w:r>
      <w:r w:rsidR="0018569D">
        <w:rPr>
          <w:rFonts w:cs="Arial"/>
          <w:color w:val="000000"/>
        </w:rPr>
        <w:t>after children face additional safeguarding challenges</w:t>
      </w:r>
      <w:r w:rsidR="0057678A">
        <w:rPr>
          <w:rFonts w:cs="Arial"/>
          <w:color w:val="000000"/>
        </w:rPr>
        <w:t xml:space="preserve"> of which the school’s designated safeguarding lead should be aware</w:t>
      </w:r>
      <w:r w:rsidR="00566EDE">
        <w:rPr>
          <w:rFonts w:cs="Arial"/>
          <w:color w:val="000000"/>
        </w:rPr>
        <w:t>;</w:t>
      </w:r>
    </w:p>
    <w:p w14:paraId="5DE0F0E0" w14:textId="47A4D1A6" w:rsidR="00000F4F" w:rsidRPr="00000F4F" w:rsidRDefault="00B32EC3" w:rsidP="00762BA6">
      <w:pPr>
        <w:numPr>
          <w:ilvl w:val="0"/>
          <w:numId w:val="47"/>
        </w:numPr>
        <w:autoSpaceDE w:val="0"/>
        <w:autoSpaceDN w:val="0"/>
        <w:adjustRightInd w:val="0"/>
        <w:spacing w:line="240" w:lineRule="auto"/>
        <w:ind w:left="1080"/>
        <w:jc w:val="both"/>
        <w:rPr>
          <w:rFonts w:cs="Arial"/>
          <w:color w:val="000000"/>
        </w:rPr>
      </w:pPr>
      <w:r w:rsidRPr="00C83693">
        <w:rPr>
          <w:rFonts w:cs="Arial"/>
          <w:color w:val="000000"/>
        </w:rPr>
        <w:t>w</w:t>
      </w:r>
      <w:r w:rsidR="00B90B65" w:rsidRPr="00C83693">
        <w:rPr>
          <w:rFonts w:cs="Arial"/>
          <w:color w:val="000000"/>
        </w:rPr>
        <w:t xml:space="preserve">hether any </w:t>
      </w:r>
      <w:r w:rsidR="00075D6F">
        <w:rPr>
          <w:rFonts w:cs="Arial"/>
          <w:color w:val="000000"/>
        </w:rPr>
        <w:t>looked-after and previously looked-after children</w:t>
      </w:r>
      <w:r w:rsidR="00B90B65" w:rsidRPr="00C83693">
        <w:rPr>
          <w:rFonts w:cs="Arial"/>
          <w:color w:val="000000"/>
        </w:rPr>
        <w:t xml:space="preserve"> have special educational needs (SEN) and whether those needs are bei</w:t>
      </w:r>
      <w:r w:rsidR="00EE5237" w:rsidRPr="00C83693">
        <w:rPr>
          <w:rFonts w:cs="Arial"/>
          <w:color w:val="000000"/>
        </w:rPr>
        <w:t xml:space="preserve">ng </w:t>
      </w:r>
      <w:r w:rsidR="007E588F" w:rsidRPr="00C83693">
        <w:rPr>
          <w:rFonts w:cs="Arial"/>
          <w:color w:val="000000"/>
        </w:rPr>
        <w:t xml:space="preserve">identified and </w:t>
      </w:r>
      <w:r w:rsidR="00EE5237" w:rsidRPr="00C83693">
        <w:rPr>
          <w:rFonts w:cs="Arial"/>
          <w:color w:val="000000"/>
        </w:rPr>
        <w:t>met at the appropriate level;</w:t>
      </w:r>
    </w:p>
    <w:p w14:paraId="38BC9AD4" w14:textId="71C70934" w:rsidR="006841D3" w:rsidRPr="006878CC" w:rsidRDefault="006841D3" w:rsidP="00762BA6">
      <w:pPr>
        <w:numPr>
          <w:ilvl w:val="0"/>
          <w:numId w:val="47"/>
        </w:numPr>
        <w:autoSpaceDE w:val="0"/>
        <w:autoSpaceDN w:val="0"/>
        <w:adjustRightInd w:val="0"/>
        <w:spacing w:line="240" w:lineRule="auto"/>
        <w:ind w:left="1080"/>
        <w:jc w:val="both"/>
        <w:rPr>
          <w:rFonts w:cs="Arial"/>
          <w:color w:val="000000"/>
        </w:rPr>
      </w:pPr>
      <w:r>
        <w:rPr>
          <w:rFonts w:cs="Arial"/>
          <w:color w:val="000000"/>
        </w:rPr>
        <w:t>w</w:t>
      </w:r>
      <w:r w:rsidR="008C5933">
        <w:rPr>
          <w:rFonts w:cs="Arial"/>
          <w:color w:val="000000"/>
        </w:rPr>
        <w:t>hether</w:t>
      </w:r>
      <w:r w:rsidR="00000F4F">
        <w:rPr>
          <w:rFonts w:cs="Arial"/>
          <w:color w:val="000000"/>
        </w:rPr>
        <w:t xml:space="preserve"> any </w:t>
      </w:r>
      <w:r w:rsidR="00075D6F">
        <w:rPr>
          <w:rFonts w:cs="Arial"/>
          <w:color w:val="000000"/>
        </w:rPr>
        <w:t>looked-after and previously looked-after children</w:t>
      </w:r>
      <w:r w:rsidR="00000F4F">
        <w:rPr>
          <w:rFonts w:cs="Arial"/>
          <w:color w:val="000000"/>
        </w:rPr>
        <w:t xml:space="preserve"> have mental health needs and whether those needs are being identified and met;</w:t>
      </w:r>
    </w:p>
    <w:p w14:paraId="4AF403D7" w14:textId="338634C6" w:rsidR="009C2518" w:rsidRPr="006878CC" w:rsidRDefault="006878CC" w:rsidP="00762BA6">
      <w:pPr>
        <w:numPr>
          <w:ilvl w:val="0"/>
          <w:numId w:val="47"/>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whether</w:t>
      </w:r>
      <w:r w:rsidR="006841D3">
        <w:rPr>
          <w:rFonts w:cs="Arial"/>
          <w:color w:val="000000"/>
        </w:rPr>
        <w:t xml:space="preserve"> the school’s behaviour management policy </w:t>
      </w:r>
      <w:r>
        <w:rPr>
          <w:rFonts w:cs="Arial"/>
          <w:color w:val="000000"/>
        </w:rPr>
        <w:t xml:space="preserve">is </w:t>
      </w:r>
      <w:r w:rsidR="006841D3">
        <w:rPr>
          <w:rFonts w:cs="Arial"/>
          <w:color w:val="000000"/>
        </w:rPr>
        <w:t xml:space="preserve">sufficiently </w:t>
      </w:r>
      <w:r w:rsidR="00766A72">
        <w:rPr>
          <w:rFonts w:cs="Arial"/>
          <w:color w:val="000000"/>
        </w:rPr>
        <w:t>flexible</w:t>
      </w:r>
      <w:r w:rsidR="006841D3">
        <w:rPr>
          <w:rFonts w:cs="Arial"/>
          <w:color w:val="000000"/>
        </w:rPr>
        <w:t xml:space="preserve"> to respond to </w:t>
      </w:r>
      <w:r w:rsidR="00075D6F">
        <w:rPr>
          <w:rFonts w:cs="Arial"/>
          <w:color w:val="000000"/>
        </w:rPr>
        <w:t>looked-after and previously looked-after children</w:t>
      </w:r>
      <w:r w:rsidR="006841D3">
        <w:rPr>
          <w:rFonts w:cs="Arial"/>
          <w:color w:val="000000"/>
        </w:rPr>
        <w:t>’s challenging behaviour in the most effective way for th</w:t>
      </w:r>
      <w:r>
        <w:rPr>
          <w:rFonts w:cs="Arial"/>
          <w:color w:val="000000"/>
        </w:rPr>
        <w:t>ose</w:t>
      </w:r>
      <w:r w:rsidR="006841D3">
        <w:rPr>
          <w:rFonts w:cs="Arial"/>
          <w:color w:val="000000"/>
        </w:rPr>
        <w:t xml:space="preserve"> child</w:t>
      </w:r>
      <w:r>
        <w:rPr>
          <w:rFonts w:cs="Arial"/>
          <w:color w:val="000000"/>
        </w:rPr>
        <w:t>ren</w:t>
      </w:r>
      <w:r w:rsidR="006841D3">
        <w:rPr>
          <w:rFonts w:cs="Arial"/>
          <w:color w:val="000000"/>
        </w:rPr>
        <w:t>;</w:t>
      </w:r>
    </w:p>
    <w:p w14:paraId="69117001" w14:textId="20F85C54" w:rsidR="009C2518" w:rsidRPr="006878CC" w:rsidRDefault="00B32EC3" w:rsidP="00762BA6">
      <w:pPr>
        <w:numPr>
          <w:ilvl w:val="0"/>
          <w:numId w:val="47"/>
        </w:numPr>
        <w:tabs>
          <w:tab w:val="clear" w:pos="720"/>
          <w:tab w:val="num" w:pos="1080"/>
        </w:tabs>
        <w:autoSpaceDE w:val="0"/>
        <w:autoSpaceDN w:val="0"/>
        <w:adjustRightInd w:val="0"/>
        <w:spacing w:line="240" w:lineRule="auto"/>
        <w:ind w:left="1080"/>
        <w:jc w:val="both"/>
        <w:rPr>
          <w:rFonts w:cs="Arial"/>
          <w:color w:val="000000"/>
        </w:rPr>
      </w:pPr>
      <w:r w:rsidRPr="00C83693">
        <w:rPr>
          <w:rFonts w:cs="Arial"/>
          <w:color w:val="000000"/>
        </w:rPr>
        <w:t>h</w:t>
      </w:r>
      <w:r w:rsidR="00B90B65" w:rsidRPr="00C83693">
        <w:rPr>
          <w:rFonts w:cs="Arial"/>
          <w:color w:val="000000"/>
        </w:rPr>
        <w:t xml:space="preserve">ow the teaching and learning needs of </w:t>
      </w:r>
      <w:r w:rsidR="00075D6F">
        <w:rPr>
          <w:rFonts w:cs="Arial"/>
          <w:color w:val="000000"/>
        </w:rPr>
        <w:t>looked-after and previously looked-after children</w:t>
      </w:r>
      <w:r w:rsidR="00B90B65" w:rsidRPr="00C83693">
        <w:rPr>
          <w:rFonts w:cs="Arial"/>
          <w:color w:val="000000"/>
        </w:rPr>
        <w:t xml:space="preserve"> are reflected in school </w:t>
      </w:r>
      <w:r w:rsidRPr="00C83693">
        <w:rPr>
          <w:rFonts w:cs="Arial"/>
          <w:color w:val="000000"/>
        </w:rPr>
        <w:t>policies</w:t>
      </w:r>
      <w:r w:rsidR="006878CC">
        <w:rPr>
          <w:rFonts w:cs="Arial"/>
          <w:color w:val="000000"/>
        </w:rPr>
        <w:t>,</w:t>
      </w:r>
      <w:r w:rsidRPr="00C83693">
        <w:rPr>
          <w:rFonts w:cs="Arial"/>
          <w:color w:val="000000"/>
        </w:rPr>
        <w:t xml:space="preserve"> </w:t>
      </w:r>
      <w:r w:rsidR="00B90B65" w:rsidRPr="00C83693">
        <w:rPr>
          <w:rFonts w:cs="Arial"/>
          <w:color w:val="000000"/>
        </w:rPr>
        <w:t xml:space="preserve">in </w:t>
      </w:r>
      <w:r w:rsidRPr="00C83693">
        <w:rPr>
          <w:rFonts w:cs="Arial"/>
          <w:color w:val="000000"/>
        </w:rPr>
        <w:t xml:space="preserve">particular in </w:t>
      </w:r>
      <w:r w:rsidR="00B90B65" w:rsidRPr="00C83693">
        <w:rPr>
          <w:rFonts w:cs="Arial"/>
          <w:color w:val="000000"/>
        </w:rPr>
        <w:t>relation to interventions and resources</w:t>
      </w:r>
      <w:r w:rsidR="00EE5237" w:rsidRPr="00C83693">
        <w:rPr>
          <w:rFonts w:cs="Arial"/>
          <w:color w:val="000000"/>
        </w:rPr>
        <w:t>;</w:t>
      </w:r>
    </w:p>
    <w:p w14:paraId="4F41FD9E" w14:textId="3A295346" w:rsidR="009C2518" w:rsidRPr="006878CC" w:rsidRDefault="00B32EC3" w:rsidP="00762BA6">
      <w:pPr>
        <w:numPr>
          <w:ilvl w:val="0"/>
          <w:numId w:val="47"/>
        </w:numPr>
        <w:tabs>
          <w:tab w:val="clear" w:pos="720"/>
          <w:tab w:val="num" w:pos="1080"/>
        </w:tabs>
        <w:autoSpaceDE w:val="0"/>
        <w:autoSpaceDN w:val="0"/>
        <w:adjustRightInd w:val="0"/>
        <w:spacing w:line="240" w:lineRule="auto"/>
        <w:ind w:left="1080"/>
        <w:jc w:val="both"/>
        <w:rPr>
          <w:rFonts w:cs="Arial"/>
          <w:color w:val="000000"/>
        </w:rPr>
      </w:pPr>
      <w:r w:rsidRPr="00C83693">
        <w:rPr>
          <w:rFonts w:cs="Arial"/>
          <w:color w:val="000000"/>
        </w:rPr>
        <w:t>what the impact is</w:t>
      </w:r>
      <w:r w:rsidR="00B90B65" w:rsidRPr="00C83693">
        <w:rPr>
          <w:rFonts w:cs="Arial"/>
          <w:color w:val="000000"/>
        </w:rPr>
        <w:t xml:space="preserve"> of any of the school’s policies, </w:t>
      </w:r>
      <w:r w:rsidR="006878CC">
        <w:rPr>
          <w:rFonts w:cs="Arial"/>
          <w:color w:val="000000"/>
        </w:rPr>
        <w:t>e.</w:t>
      </w:r>
      <w:r w:rsidR="00762BA6">
        <w:rPr>
          <w:rFonts w:cs="Arial"/>
          <w:color w:val="000000"/>
        </w:rPr>
        <w:t>g</w:t>
      </w:r>
      <w:r w:rsidR="00B90B65" w:rsidRPr="00C83693">
        <w:rPr>
          <w:rFonts w:cs="Arial"/>
          <w:color w:val="000000"/>
        </w:rPr>
        <w:t xml:space="preserve"> on charging for educational visits and extended school activ</w:t>
      </w:r>
      <w:r w:rsidR="00EE5237" w:rsidRPr="00C83693">
        <w:rPr>
          <w:rFonts w:cs="Arial"/>
          <w:color w:val="000000"/>
        </w:rPr>
        <w:t>ities, on looked</w:t>
      </w:r>
      <w:r w:rsidR="006878CC">
        <w:rPr>
          <w:rFonts w:cs="Arial"/>
          <w:color w:val="000000"/>
        </w:rPr>
        <w:t>-</w:t>
      </w:r>
      <w:r w:rsidR="00EE5237" w:rsidRPr="00C83693">
        <w:rPr>
          <w:rFonts w:cs="Arial"/>
          <w:color w:val="000000"/>
        </w:rPr>
        <w:t>after children</w:t>
      </w:r>
      <w:r w:rsidR="006878CC">
        <w:rPr>
          <w:rFonts w:cs="Arial"/>
          <w:color w:val="000000"/>
        </w:rPr>
        <w:t>;</w:t>
      </w:r>
      <w:r w:rsidR="00677F80">
        <w:rPr>
          <w:rFonts w:cs="Arial"/>
          <w:color w:val="000000"/>
        </w:rPr>
        <w:t xml:space="preserve"> and</w:t>
      </w:r>
    </w:p>
    <w:p w14:paraId="31AB7004" w14:textId="0CC2A971" w:rsidR="00B90B65" w:rsidRPr="00C83693" w:rsidRDefault="008C5933" w:rsidP="00762BA6">
      <w:pPr>
        <w:numPr>
          <w:ilvl w:val="0"/>
          <w:numId w:val="47"/>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what</w:t>
      </w:r>
      <w:r w:rsidR="00B90B65" w:rsidRPr="00C83693">
        <w:rPr>
          <w:rFonts w:cs="Arial"/>
          <w:color w:val="000000"/>
        </w:rPr>
        <w:t xml:space="preserve"> impact </w:t>
      </w:r>
      <w:r w:rsidR="00227235">
        <w:rPr>
          <w:rFonts w:cs="Arial"/>
          <w:color w:val="000000"/>
        </w:rPr>
        <w:t>PP+</w:t>
      </w:r>
      <w:r w:rsidR="00107C78">
        <w:rPr>
          <w:rFonts w:cs="Arial"/>
          <w:color w:val="000000"/>
        </w:rPr>
        <w:t xml:space="preserve"> </w:t>
      </w:r>
      <w:r w:rsidR="00B90B65" w:rsidRPr="00C83693">
        <w:rPr>
          <w:rFonts w:cs="Arial"/>
          <w:color w:val="000000"/>
        </w:rPr>
        <w:t xml:space="preserve">has in supporting the educational achievement of </w:t>
      </w:r>
      <w:r w:rsidR="00075D6F">
        <w:rPr>
          <w:rFonts w:cs="Arial"/>
          <w:color w:val="000000"/>
        </w:rPr>
        <w:t>looked-after and previously looked-after children</w:t>
      </w:r>
      <w:r w:rsidR="00EE5237" w:rsidRPr="00C83693">
        <w:rPr>
          <w:rFonts w:cs="Arial"/>
          <w:color w:val="000000"/>
        </w:rPr>
        <w:t>.</w:t>
      </w:r>
    </w:p>
    <w:p w14:paraId="18F50639" w14:textId="77777777" w:rsidR="009C2518" w:rsidRDefault="009C2518" w:rsidP="00762BA6">
      <w:pPr>
        <w:spacing w:after="0"/>
        <w:jc w:val="both"/>
        <w:rPr>
          <w:rFonts w:cs="Arial"/>
          <w:color w:val="000000"/>
        </w:rPr>
      </w:pPr>
    </w:p>
    <w:p w14:paraId="0AFC781A" w14:textId="64D1CFAC" w:rsidR="00B90B65" w:rsidRDefault="00B90B65" w:rsidP="00762BA6">
      <w:pPr>
        <w:pStyle w:val="DfESOutNumbered1"/>
        <w:numPr>
          <w:ilvl w:val="0"/>
          <w:numId w:val="39"/>
        </w:numPr>
        <w:jc w:val="both"/>
        <w:rPr>
          <w:rFonts w:cs="Arial"/>
          <w:color w:val="000000"/>
        </w:rPr>
      </w:pPr>
      <w:r>
        <w:rPr>
          <w:rFonts w:cs="Arial"/>
          <w:color w:val="000000"/>
        </w:rPr>
        <w:t xml:space="preserve">Governing </w:t>
      </w:r>
      <w:r w:rsidR="00BC5D6F">
        <w:rPr>
          <w:rFonts w:cs="Arial"/>
          <w:color w:val="000000"/>
        </w:rPr>
        <w:t>b</w:t>
      </w:r>
      <w:r>
        <w:rPr>
          <w:rFonts w:cs="Arial"/>
          <w:color w:val="000000"/>
        </w:rPr>
        <w:t xml:space="preserve">odies </w:t>
      </w:r>
      <w:r w:rsidR="00CA636F">
        <w:rPr>
          <w:rFonts w:cs="Arial"/>
          <w:color w:val="000000"/>
        </w:rPr>
        <w:t>should, through the designated teacher, hold the</w:t>
      </w:r>
      <w:r>
        <w:rPr>
          <w:rFonts w:cs="Arial"/>
          <w:color w:val="000000"/>
        </w:rPr>
        <w:t xml:space="preserve"> school </w:t>
      </w:r>
      <w:r w:rsidR="00CA636F">
        <w:rPr>
          <w:rFonts w:cs="Arial"/>
          <w:color w:val="000000"/>
        </w:rPr>
        <w:t>to account on how it</w:t>
      </w:r>
      <w:r>
        <w:rPr>
          <w:rFonts w:cs="Arial"/>
          <w:color w:val="000000"/>
        </w:rPr>
        <w:t xml:space="preserve"> support</w:t>
      </w:r>
      <w:r w:rsidR="00CA636F">
        <w:rPr>
          <w:rFonts w:cs="Arial"/>
          <w:color w:val="000000"/>
        </w:rPr>
        <w:t>s</w:t>
      </w:r>
      <w:r w:rsidR="00B32EC3">
        <w:rPr>
          <w:rFonts w:cs="Arial"/>
          <w:color w:val="000000"/>
        </w:rPr>
        <w:t xml:space="preserve"> its</w:t>
      </w:r>
      <w:r>
        <w:rPr>
          <w:rFonts w:cs="Arial"/>
          <w:color w:val="000000"/>
        </w:rPr>
        <w:t xml:space="preserve"> </w:t>
      </w:r>
      <w:r w:rsidR="00075D6F">
        <w:rPr>
          <w:rFonts w:cs="Arial"/>
          <w:color w:val="000000"/>
        </w:rPr>
        <w:t>looked-after and previously looked-after children</w:t>
      </w:r>
      <w:r w:rsidR="00CA636F">
        <w:rPr>
          <w:rFonts w:cs="Arial"/>
          <w:color w:val="000000"/>
        </w:rPr>
        <w:t xml:space="preserve"> </w:t>
      </w:r>
      <w:r w:rsidR="001C4743">
        <w:rPr>
          <w:rFonts w:cs="Arial"/>
          <w:color w:val="000000"/>
        </w:rPr>
        <w:t xml:space="preserve">(including how the </w:t>
      </w:r>
      <w:r w:rsidR="00227235">
        <w:rPr>
          <w:rFonts w:cs="Arial"/>
          <w:color w:val="000000"/>
        </w:rPr>
        <w:t>PP+</w:t>
      </w:r>
      <w:r w:rsidR="008C5933">
        <w:rPr>
          <w:rFonts w:cs="Arial"/>
          <w:color w:val="000000"/>
        </w:rPr>
        <w:t xml:space="preserve"> is used) </w:t>
      </w:r>
      <w:r w:rsidR="00CA636F">
        <w:rPr>
          <w:rFonts w:cs="Arial"/>
          <w:color w:val="000000"/>
        </w:rPr>
        <w:t>and their level of progress</w:t>
      </w:r>
      <w:r>
        <w:rPr>
          <w:rFonts w:cs="Arial"/>
          <w:color w:val="000000"/>
        </w:rPr>
        <w:t>.</w:t>
      </w:r>
      <w:r w:rsidR="006878CC">
        <w:rPr>
          <w:rFonts w:cs="Arial"/>
          <w:color w:val="000000"/>
        </w:rPr>
        <w:t xml:space="preserve"> </w:t>
      </w:r>
      <w:r>
        <w:rPr>
          <w:rFonts w:cs="Arial"/>
          <w:color w:val="000000"/>
        </w:rPr>
        <w:t xml:space="preserve"> In some schools</w:t>
      </w:r>
      <w:r w:rsidR="006878CC">
        <w:rPr>
          <w:rFonts w:cs="Arial"/>
          <w:color w:val="000000"/>
        </w:rPr>
        <w:t>,</w:t>
      </w:r>
      <w:r>
        <w:rPr>
          <w:rFonts w:cs="Arial"/>
          <w:color w:val="000000"/>
        </w:rPr>
        <w:t xml:space="preserve"> designated teachers do this by providing the governing body with a regular report.</w:t>
      </w:r>
      <w:r w:rsidR="006878CC">
        <w:rPr>
          <w:rFonts w:cs="Arial"/>
          <w:color w:val="000000"/>
        </w:rPr>
        <w:t xml:space="preserve"> </w:t>
      </w:r>
      <w:r>
        <w:rPr>
          <w:rFonts w:cs="Arial"/>
          <w:color w:val="000000"/>
        </w:rPr>
        <w:t xml:space="preserve"> </w:t>
      </w:r>
      <w:r w:rsidR="00B32EC3">
        <w:rPr>
          <w:rFonts w:cs="Arial"/>
          <w:color w:val="000000"/>
        </w:rPr>
        <w:t>T</w:t>
      </w:r>
      <w:r>
        <w:rPr>
          <w:rFonts w:cs="Arial"/>
          <w:color w:val="000000"/>
        </w:rPr>
        <w:t xml:space="preserve">he patchy nature in the numbers of </w:t>
      </w:r>
      <w:r w:rsidR="00075D6F">
        <w:rPr>
          <w:rFonts w:cs="Arial"/>
          <w:color w:val="000000"/>
        </w:rPr>
        <w:t>looked-after and previously looked-after children</w:t>
      </w:r>
      <w:r>
        <w:rPr>
          <w:rFonts w:cs="Arial"/>
          <w:color w:val="000000"/>
        </w:rPr>
        <w:t xml:space="preserve"> in any one school </w:t>
      </w:r>
      <w:r w:rsidR="00B32EC3">
        <w:rPr>
          <w:rFonts w:cs="Arial"/>
          <w:color w:val="000000"/>
        </w:rPr>
        <w:t>means it</w:t>
      </w:r>
      <w:r>
        <w:rPr>
          <w:rFonts w:cs="Arial"/>
          <w:color w:val="000000"/>
        </w:rPr>
        <w:t xml:space="preserve"> would be best to have a flexible approach to providing such a report</w:t>
      </w:r>
      <w:r w:rsidR="000630D5">
        <w:rPr>
          <w:rFonts w:cs="Arial"/>
          <w:color w:val="000000"/>
        </w:rPr>
        <w:t>.</w:t>
      </w:r>
    </w:p>
    <w:p w14:paraId="12982430" w14:textId="21D3A14D" w:rsidR="000E1DC3" w:rsidRPr="003B3415" w:rsidRDefault="00B90B65" w:rsidP="00762BA6">
      <w:pPr>
        <w:pStyle w:val="Heading2"/>
        <w:jc w:val="both"/>
      </w:pPr>
      <w:bookmarkStart w:id="22" w:name="_Toc490752843"/>
      <w:r w:rsidRPr="00E1349C">
        <w:t>The role of the designated teacher</w:t>
      </w:r>
      <w:r w:rsidR="008A6A85">
        <w:t xml:space="preserve"> for </w:t>
      </w:r>
      <w:r w:rsidR="00075D6F">
        <w:t>looked-after and previously looked-after children</w:t>
      </w:r>
      <w:bookmarkEnd w:id="22"/>
      <w:r w:rsidR="000E1DC3" w:rsidRPr="003B3415">
        <w:t xml:space="preserve"> </w:t>
      </w:r>
    </w:p>
    <w:p w14:paraId="71B0F564" w14:textId="77777777" w:rsidR="00B90B65" w:rsidRDefault="000E1DC3" w:rsidP="00762BA6">
      <w:pPr>
        <w:pStyle w:val="DfESOutNumbered1"/>
        <w:numPr>
          <w:ilvl w:val="0"/>
          <w:numId w:val="39"/>
        </w:numPr>
        <w:jc w:val="both"/>
        <w:rPr>
          <w:rFonts w:cs="Arial"/>
        </w:rPr>
      </w:pPr>
      <w:r>
        <w:rPr>
          <w:rFonts w:cs="Arial"/>
          <w:color w:val="000000"/>
        </w:rPr>
        <w:t>Th</w:t>
      </w:r>
      <w:r w:rsidR="008C3365">
        <w:rPr>
          <w:rFonts w:cs="Arial"/>
          <w:color w:val="000000"/>
        </w:rPr>
        <w:t>e designated teacher</w:t>
      </w:r>
      <w:r w:rsidR="00B90B65" w:rsidRPr="00D15751">
        <w:rPr>
          <w:rFonts w:cs="Arial"/>
          <w:color w:val="000000"/>
        </w:rPr>
        <w:t xml:space="preserve"> s</w:t>
      </w:r>
      <w:r w:rsidR="00C751B0">
        <w:rPr>
          <w:rFonts w:cs="Arial"/>
          <w:color w:val="000000"/>
        </w:rPr>
        <w:t>hould be</w:t>
      </w:r>
      <w:r w:rsidR="00B90B65" w:rsidRPr="00D15751">
        <w:rPr>
          <w:rFonts w:cs="Arial"/>
          <w:color w:val="000000"/>
        </w:rPr>
        <w:t xml:space="preserve"> a central point</w:t>
      </w:r>
      <w:r w:rsidR="00B90B65">
        <w:rPr>
          <w:rFonts w:cs="Arial"/>
          <w:color w:val="000000"/>
        </w:rPr>
        <w:t xml:space="preserve"> </w:t>
      </w:r>
      <w:r w:rsidR="00B90B65" w:rsidRPr="00D15751">
        <w:rPr>
          <w:rFonts w:cs="Arial"/>
          <w:color w:val="000000"/>
        </w:rPr>
        <w:t>of in</w:t>
      </w:r>
      <w:r w:rsidR="00C751B0">
        <w:rPr>
          <w:rFonts w:cs="Arial"/>
          <w:color w:val="000000"/>
        </w:rPr>
        <w:t xml:space="preserve">itial contact within the school.  </w:t>
      </w:r>
      <w:r w:rsidR="00B90B65" w:rsidRPr="00D15751">
        <w:rPr>
          <w:rFonts w:cs="Arial"/>
          <w:color w:val="000000"/>
        </w:rPr>
        <w:t xml:space="preserve">This </w:t>
      </w:r>
      <w:r w:rsidR="00B90B65">
        <w:rPr>
          <w:rFonts w:cs="Arial"/>
          <w:color w:val="000000"/>
        </w:rPr>
        <w:t>helps to</w:t>
      </w:r>
      <w:r w:rsidR="00B90B65" w:rsidRPr="00D15751">
        <w:rPr>
          <w:rFonts w:cs="Arial"/>
          <w:color w:val="000000"/>
        </w:rPr>
        <w:t xml:space="preserve"> make</w:t>
      </w:r>
      <w:r w:rsidR="00B90B65">
        <w:rPr>
          <w:rFonts w:cs="Arial"/>
          <w:color w:val="000000"/>
        </w:rPr>
        <w:t xml:space="preserve"> </w:t>
      </w:r>
      <w:r w:rsidR="00B90B65" w:rsidRPr="00D15751">
        <w:rPr>
          <w:rFonts w:cs="Arial"/>
          <w:color w:val="000000"/>
        </w:rPr>
        <w:t>sure that the school plays its role to the full in making sure arrangements</w:t>
      </w:r>
      <w:r w:rsidR="00B90B65">
        <w:rPr>
          <w:rFonts w:cs="Arial"/>
          <w:color w:val="000000"/>
        </w:rPr>
        <w:t xml:space="preserve"> </w:t>
      </w:r>
      <w:r w:rsidR="00B90B65" w:rsidRPr="00D15751">
        <w:rPr>
          <w:rFonts w:cs="Arial"/>
          <w:color w:val="000000"/>
        </w:rPr>
        <w:t>are joined up and minimise any disruption to a child’s learning.</w:t>
      </w:r>
    </w:p>
    <w:p w14:paraId="2CC2E0C2" w14:textId="6ED1A2F4" w:rsidR="00B90B65" w:rsidRPr="00C0286D" w:rsidRDefault="00B90B65" w:rsidP="00762BA6">
      <w:pPr>
        <w:pStyle w:val="DfESOutNumbered1"/>
        <w:numPr>
          <w:ilvl w:val="0"/>
          <w:numId w:val="39"/>
        </w:numPr>
        <w:jc w:val="both"/>
        <w:rPr>
          <w:rFonts w:cs="Arial"/>
          <w:color w:val="000000"/>
        </w:rPr>
      </w:pPr>
      <w:r>
        <w:rPr>
          <w:rFonts w:cs="Arial"/>
          <w:color w:val="000000"/>
        </w:rPr>
        <w:t>The most effective</w:t>
      </w:r>
      <w:r w:rsidRPr="00C0286D">
        <w:rPr>
          <w:rFonts w:cs="Arial"/>
          <w:color w:val="000000"/>
        </w:rPr>
        <w:t xml:space="preserve"> designated teacher</w:t>
      </w:r>
      <w:r>
        <w:rPr>
          <w:rFonts w:cs="Arial"/>
          <w:color w:val="000000"/>
        </w:rPr>
        <w:t>s have</w:t>
      </w:r>
      <w:r w:rsidRPr="00C0286D">
        <w:rPr>
          <w:rFonts w:cs="Arial"/>
          <w:color w:val="000000"/>
        </w:rPr>
        <w:t xml:space="preserve"> a leadership role in promoting the educational achievement of every looked</w:t>
      </w:r>
      <w:r w:rsidR="006878CC">
        <w:rPr>
          <w:rFonts w:cs="Arial"/>
          <w:color w:val="000000"/>
        </w:rPr>
        <w:t>-</w:t>
      </w:r>
      <w:r w:rsidRPr="00C0286D">
        <w:rPr>
          <w:rFonts w:cs="Arial"/>
          <w:color w:val="000000"/>
        </w:rPr>
        <w:t xml:space="preserve">after </w:t>
      </w:r>
      <w:r w:rsidR="0091131E">
        <w:rPr>
          <w:rFonts w:cs="Arial"/>
          <w:color w:val="000000"/>
        </w:rPr>
        <w:t>and previously looked</w:t>
      </w:r>
      <w:r w:rsidR="006878CC">
        <w:rPr>
          <w:rFonts w:cs="Arial"/>
          <w:color w:val="000000"/>
        </w:rPr>
        <w:t>-</w:t>
      </w:r>
      <w:r w:rsidR="0091131E">
        <w:rPr>
          <w:rFonts w:cs="Arial"/>
          <w:color w:val="000000"/>
        </w:rPr>
        <w:t xml:space="preserve">after </w:t>
      </w:r>
      <w:r w:rsidRPr="00C0286D">
        <w:rPr>
          <w:rFonts w:cs="Arial"/>
          <w:color w:val="000000"/>
        </w:rPr>
        <w:t>child on the school’s roll.</w:t>
      </w:r>
      <w:r w:rsidR="006878CC">
        <w:rPr>
          <w:rFonts w:cs="Arial"/>
          <w:color w:val="000000"/>
        </w:rPr>
        <w:t xml:space="preserve"> </w:t>
      </w:r>
      <w:r w:rsidRPr="00C0286D">
        <w:rPr>
          <w:rFonts w:cs="Arial"/>
          <w:color w:val="000000"/>
        </w:rPr>
        <w:t xml:space="preserve"> Th</w:t>
      </w:r>
      <w:r>
        <w:rPr>
          <w:rFonts w:cs="Arial"/>
          <w:color w:val="000000"/>
        </w:rPr>
        <w:t xml:space="preserve">is involves </w:t>
      </w:r>
      <w:r w:rsidRPr="00C0286D">
        <w:rPr>
          <w:rFonts w:cs="Arial"/>
          <w:color w:val="000000"/>
        </w:rPr>
        <w:t>mak</w:t>
      </w:r>
      <w:r>
        <w:rPr>
          <w:rFonts w:cs="Arial"/>
          <w:color w:val="000000"/>
        </w:rPr>
        <w:t>ing</w:t>
      </w:r>
      <w:r w:rsidRPr="00C0286D">
        <w:rPr>
          <w:rFonts w:cs="Arial"/>
          <w:color w:val="000000"/>
        </w:rPr>
        <w:t xml:space="preserve"> a positive difference by promoting a whole school culture where the personalised learning needs of every looked</w:t>
      </w:r>
      <w:r w:rsidR="006878CC">
        <w:rPr>
          <w:rFonts w:cs="Arial"/>
          <w:color w:val="000000"/>
        </w:rPr>
        <w:t>-</w:t>
      </w:r>
      <w:r w:rsidRPr="00C0286D">
        <w:rPr>
          <w:rFonts w:cs="Arial"/>
          <w:color w:val="000000"/>
        </w:rPr>
        <w:t xml:space="preserve">after </w:t>
      </w:r>
      <w:r w:rsidR="0091131E">
        <w:rPr>
          <w:rFonts w:cs="Arial"/>
          <w:color w:val="000000"/>
        </w:rPr>
        <w:t>and previously looked</w:t>
      </w:r>
      <w:r w:rsidR="006878CC">
        <w:rPr>
          <w:rFonts w:cs="Arial"/>
          <w:color w:val="000000"/>
        </w:rPr>
        <w:t>-</w:t>
      </w:r>
      <w:r w:rsidR="0091131E">
        <w:rPr>
          <w:rFonts w:cs="Arial"/>
          <w:color w:val="000000"/>
        </w:rPr>
        <w:t xml:space="preserve">after </w:t>
      </w:r>
      <w:r w:rsidRPr="00C0286D">
        <w:rPr>
          <w:rFonts w:cs="Arial"/>
          <w:color w:val="000000"/>
        </w:rPr>
        <w:t>child matters and their personal, emotional and academic needs are prioritised.</w:t>
      </w:r>
    </w:p>
    <w:p w14:paraId="4B354DD0" w14:textId="03EC7559" w:rsidR="00B90B65" w:rsidRPr="00C0286D" w:rsidRDefault="00B90B65" w:rsidP="00762BA6">
      <w:pPr>
        <w:pStyle w:val="DfESOutNumbered1"/>
        <w:numPr>
          <w:ilvl w:val="0"/>
          <w:numId w:val="39"/>
        </w:numPr>
        <w:jc w:val="both"/>
        <w:rPr>
          <w:rFonts w:cs="Arial"/>
          <w:color w:val="000000"/>
        </w:rPr>
      </w:pPr>
      <w:r>
        <w:rPr>
          <w:rFonts w:cs="Arial"/>
          <w:color w:val="000000"/>
        </w:rPr>
        <w:t>Where</w:t>
      </w:r>
      <w:r w:rsidRPr="00C0286D">
        <w:rPr>
          <w:rFonts w:cs="Arial"/>
          <w:color w:val="000000"/>
        </w:rPr>
        <w:t xml:space="preserve"> designated teacher</w:t>
      </w:r>
      <w:r>
        <w:rPr>
          <w:rFonts w:cs="Arial"/>
          <w:color w:val="000000"/>
        </w:rPr>
        <w:t>s</w:t>
      </w:r>
      <w:r w:rsidRPr="00C0286D">
        <w:rPr>
          <w:rFonts w:cs="Arial"/>
          <w:color w:val="000000"/>
        </w:rPr>
        <w:t xml:space="preserve"> </w:t>
      </w:r>
      <w:r>
        <w:rPr>
          <w:rFonts w:cs="Arial"/>
          <w:color w:val="000000"/>
        </w:rPr>
        <w:t>take</w:t>
      </w:r>
      <w:r w:rsidRPr="00C0286D">
        <w:rPr>
          <w:rFonts w:cs="Arial"/>
          <w:color w:val="000000"/>
        </w:rPr>
        <w:t xml:space="preserve"> lead responsibility for helping school staff to understand the things which can affect how </w:t>
      </w:r>
      <w:r w:rsidR="00075D6F">
        <w:rPr>
          <w:rFonts w:cs="Arial"/>
          <w:color w:val="000000"/>
        </w:rPr>
        <w:t>looked-after and previously looked-after children</w:t>
      </w:r>
      <w:r w:rsidRPr="00C0286D">
        <w:rPr>
          <w:rFonts w:cs="Arial"/>
          <w:color w:val="000000"/>
        </w:rPr>
        <w:t xml:space="preserve"> learn and achieve</w:t>
      </w:r>
      <w:r>
        <w:rPr>
          <w:rFonts w:cs="Arial"/>
          <w:color w:val="000000"/>
        </w:rPr>
        <w:t>, there is a greater understanding among all staff about how the</w:t>
      </w:r>
      <w:r w:rsidRPr="00C0286D">
        <w:rPr>
          <w:rFonts w:cs="Arial"/>
          <w:color w:val="000000"/>
        </w:rPr>
        <w:t xml:space="preserve"> whole </w:t>
      </w:r>
      <w:r>
        <w:rPr>
          <w:rFonts w:cs="Arial"/>
          <w:color w:val="000000"/>
        </w:rPr>
        <w:t xml:space="preserve">school </w:t>
      </w:r>
      <w:r w:rsidRPr="00C0286D">
        <w:rPr>
          <w:rFonts w:cs="Arial"/>
          <w:color w:val="000000"/>
        </w:rPr>
        <w:t>support</w:t>
      </w:r>
      <w:r>
        <w:rPr>
          <w:rFonts w:cs="Arial"/>
          <w:color w:val="000000"/>
        </w:rPr>
        <w:t>s</w:t>
      </w:r>
      <w:r w:rsidRPr="00C0286D">
        <w:rPr>
          <w:rFonts w:cs="Arial"/>
          <w:color w:val="000000"/>
        </w:rPr>
        <w:t xml:space="preserve"> the education achievement of </w:t>
      </w:r>
      <w:r>
        <w:rPr>
          <w:rFonts w:cs="Arial"/>
          <w:color w:val="000000"/>
        </w:rPr>
        <w:t xml:space="preserve">its </w:t>
      </w:r>
      <w:r w:rsidRPr="00C0286D">
        <w:rPr>
          <w:rFonts w:cs="Arial"/>
          <w:color w:val="000000"/>
        </w:rPr>
        <w:t>looked</w:t>
      </w:r>
      <w:r w:rsidR="006878CC">
        <w:rPr>
          <w:rFonts w:cs="Arial"/>
          <w:color w:val="000000"/>
        </w:rPr>
        <w:t>-</w:t>
      </w:r>
      <w:r w:rsidRPr="00C0286D">
        <w:rPr>
          <w:rFonts w:cs="Arial"/>
          <w:color w:val="000000"/>
        </w:rPr>
        <w:t xml:space="preserve">after </w:t>
      </w:r>
      <w:r>
        <w:rPr>
          <w:rFonts w:cs="Arial"/>
          <w:color w:val="000000"/>
        </w:rPr>
        <w:t>pupils.  This means making sure that all staff</w:t>
      </w:r>
      <w:r w:rsidRPr="00C0286D">
        <w:rPr>
          <w:rFonts w:cs="Arial"/>
          <w:color w:val="000000"/>
        </w:rPr>
        <w:t>:</w:t>
      </w:r>
    </w:p>
    <w:p w14:paraId="5EF48B48" w14:textId="3E40A05A" w:rsidR="009C2518" w:rsidRPr="005B4CDD" w:rsidRDefault="00B90B65" w:rsidP="00762BA6">
      <w:pPr>
        <w:numPr>
          <w:ilvl w:val="0"/>
          <w:numId w:val="48"/>
        </w:numPr>
        <w:autoSpaceDE w:val="0"/>
        <w:autoSpaceDN w:val="0"/>
        <w:adjustRightInd w:val="0"/>
        <w:spacing w:line="240" w:lineRule="auto"/>
        <w:ind w:left="1080"/>
        <w:jc w:val="both"/>
        <w:rPr>
          <w:rFonts w:cs="Arial"/>
          <w:color w:val="000000"/>
        </w:rPr>
      </w:pPr>
      <w:r w:rsidRPr="00C0286D">
        <w:rPr>
          <w:rFonts w:cs="Arial"/>
          <w:color w:val="000000"/>
        </w:rPr>
        <w:t xml:space="preserve">have high expectations of </w:t>
      </w:r>
      <w:r w:rsidR="00075D6F">
        <w:rPr>
          <w:rFonts w:cs="Arial"/>
          <w:color w:val="000000"/>
        </w:rPr>
        <w:t>looked-after and previously looked-after children</w:t>
      </w:r>
      <w:r w:rsidRPr="00C0286D">
        <w:rPr>
          <w:rFonts w:cs="Arial"/>
          <w:color w:val="000000"/>
        </w:rPr>
        <w:t xml:space="preserve">’s learning and </w:t>
      </w:r>
      <w:r>
        <w:rPr>
          <w:rFonts w:cs="Arial"/>
          <w:color w:val="000000"/>
        </w:rPr>
        <w:t xml:space="preserve">set targets to accelerate </w:t>
      </w:r>
      <w:r w:rsidRPr="00C0286D">
        <w:rPr>
          <w:rFonts w:cs="Arial"/>
          <w:color w:val="000000"/>
        </w:rPr>
        <w:t>educational progress;</w:t>
      </w:r>
    </w:p>
    <w:p w14:paraId="47BD0735" w14:textId="5054605B" w:rsidR="009C2518" w:rsidRPr="005B4CDD" w:rsidRDefault="00B90B65" w:rsidP="00762BA6">
      <w:pPr>
        <w:numPr>
          <w:ilvl w:val="0"/>
          <w:numId w:val="48"/>
        </w:numPr>
        <w:autoSpaceDE w:val="0"/>
        <w:autoSpaceDN w:val="0"/>
        <w:adjustRightInd w:val="0"/>
        <w:spacing w:line="240" w:lineRule="auto"/>
        <w:ind w:left="1080"/>
        <w:jc w:val="both"/>
        <w:rPr>
          <w:rFonts w:cs="Arial"/>
          <w:color w:val="000000"/>
        </w:rPr>
      </w:pPr>
      <w:r>
        <w:rPr>
          <w:rFonts w:cs="Arial"/>
          <w:color w:val="000000"/>
        </w:rPr>
        <w:t>are</w:t>
      </w:r>
      <w:r w:rsidRPr="00C0286D">
        <w:rPr>
          <w:rFonts w:cs="Arial"/>
          <w:color w:val="000000"/>
        </w:rPr>
        <w:t xml:space="preserve"> aware of the emotional, psychological and social effects of loss and separation </w:t>
      </w:r>
      <w:r w:rsidR="004A4F64">
        <w:rPr>
          <w:rFonts w:cs="Arial"/>
          <w:color w:val="000000"/>
        </w:rPr>
        <w:t xml:space="preserve">(attachment awareness) </w:t>
      </w:r>
      <w:r w:rsidRPr="00C0286D">
        <w:rPr>
          <w:rFonts w:cs="Arial"/>
          <w:color w:val="000000"/>
        </w:rPr>
        <w:t>from birth families and that some children may find it difficult to build relationships of trust with adults because of their experiences</w:t>
      </w:r>
      <w:r w:rsidR="006878CC">
        <w:rPr>
          <w:rFonts w:cs="Arial"/>
          <w:color w:val="000000"/>
        </w:rPr>
        <w:t>,</w:t>
      </w:r>
      <w:r w:rsidR="00CA4383">
        <w:rPr>
          <w:rFonts w:cs="Arial"/>
          <w:color w:val="000000"/>
        </w:rPr>
        <w:t xml:space="preserve"> and how this might affect the child’s behaviour</w:t>
      </w:r>
      <w:r w:rsidRPr="00C0286D">
        <w:rPr>
          <w:rFonts w:cs="Arial"/>
          <w:color w:val="000000"/>
        </w:rPr>
        <w:t>;</w:t>
      </w:r>
    </w:p>
    <w:p w14:paraId="21BD4F3F" w14:textId="1590BE0F" w:rsidR="009C2518" w:rsidRPr="005B4CDD" w:rsidRDefault="00B90B65" w:rsidP="00762BA6">
      <w:pPr>
        <w:numPr>
          <w:ilvl w:val="0"/>
          <w:numId w:val="48"/>
        </w:numPr>
        <w:autoSpaceDE w:val="0"/>
        <w:autoSpaceDN w:val="0"/>
        <w:adjustRightInd w:val="0"/>
        <w:spacing w:line="240" w:lineRule="auto"/>
        <w:ind w:left="1080"/>
        <w:jc w:val="both"/>
        <w:rPr>
          <w:rFonts w:cs="Arial"/>
          <w:color w:val="000000"/>
        </w:rPr>
      </w:pPr>
      <w:r w:rsidRPr="00C0286D">
        <w:rPr>
          <w:rFonts w:cs="Arial"/>
          <w:color w:val="000000"/>
        </w:rPr>
        <w:t xml:space="preserve">understand how important it is to see </w:t>
      </w:r>
      <w:r w:rsidR="00075D6F">
        <w:rPr>
          <w:rFonts w:cs="Arial"/>
          <w:color w:val="000000"/>
        </w:rPr>
        <w:t>looked-after and previously looked-after children</w:t>
      </w:r>
      <w:r w:rsidRPr="00C0286D">
        <w:rPr>
          <w:rFonts w:cs="Arial"/>
          <w:color w:val="000000"/>
        </w:rPr>
        <w:t xml:space="preserve"> as individuals rather than as a homogeneous group</w:t>
      </w:r>
      <w:r w:rsidR="00CA4383">
        <w:rPr>
          <w:rFonts w:cs="Arial"/>
          <w:color w:val="000000"/>
        </w:rPr>
        <w:t>,</w:t>
      </w:r>
      <w:r w:rsidRPr="00C0286D">
        <w:rPr>
          <w:rFonts w:cs="Arial"/>
          <w:color w:val="000000"/>
        </w:rPr>
        <w:t xml:space="preserve"> not publicly treat them differently from their peers</w:t>
      </w:r>
      <w:r w:rsidR="006878CC">
        <w:rPr>
          <w:rFonts w:cs="Arial"/>
          <w:color w:val="000000"/>
        </w:rPr>
        <w:t>,</w:t>
      </w:r>
      <w:r w:rsidR="00CA4383">
        <w:rPr>
          <w:rFonts w:cs="Arial"/>
          <w:color w:val="000000"/>
        </w:rPr>
        <w:t xml:space="preserve"> and</w:t>
      </w:r>
      <w:r w:rsidRPr="00CA4383">
        <w:rPr>
          <w:rFonts w:cs="Arial"/>
          <w:color w:val="000000"/>
        </w:rPr>
        <w:t xml:space="preserve"> show sensitivity about who else knows about </w:t>
      </w:r>
      <w:r w:rsidR="00CA4383">
        <w:rPr>
          <w:rFonts w:cs="Arial"/>
          <w:color w:val="000000"/>
        </w:rPr>
        <w:t>their looked</w:t>
      </w:r>
      <w:r w:rsidR="006878CC">
        <w:rPr>
          <w:rFonts w:cs="Arial"/>
          <w:color w:val="000000"/>
        </w:rPr>
        <w:t>-</w:t>
      </w:r>
      <w:r w:rsidR="00CA4383">
        <w:rPr>
          <w:rFonts w:cs="Arial"/>
          <w:color w:val="000000"/>
        </w:rPr>
        <w:t xml:space="preserve">after </w:t>
      </w:r>
      <w:r w:rsidR="00107C78">
        <w:rPr>
          <w:rFonts w:cs="Arial"/>
          <w:color w:val="000000"/>
        </w:rPr>
        <w:t>or previously</w:t>
      </w:r>
      <w:r w:rsidR="0091131E">
        <w:rPr>
          <w:rFonts w:cs="Arial"/>
          <w:color w:val="000000"/>
        </w:rPr>
        <w:t xml:space="preserve"> looked</w:t>
      </w:r>
      <w:r w:rsidR="006878CC">
        <w:rPr>
          <w:rFonts w:cs="Arial"/>
          <w:color w:val="000000"/>
        </w:rPr>
        <w:t>-</w:t>
      </w:r>
      <w:r w:rsidR="0091131E">
        <w:rPr>
          <w:rFonts w:cs="Arial"/>
          <w:color w:val="000000"/>
        </w:rPr>
        <w:t xml:space="preserve">after </w:t>
      </w:r>
      <w:r w:rsidRPr="00CA4383">
        <w:rPr>
          <w:rFonts w:cs="Arial"/>
          <w:color w:val="000000"/>
        </w:rPr>
        <w:t>status;</w:t>
      </w:r>
    </w:p>
    <w:p w14:paraId="715F0F52" w14:textId="3FD9851E" w:rsidR="009C2518" w:rsidRPr="005B4CDD" w:rsidRDefault="00B90B65" w:rsidP="00762BA6">
      <w:pPr>
        <w:numPr>
          <w:ilvl w:val="0"/>
          <w:numId w:val="48"/>
        </w:numPr>
        <w:autoSpaceDE w:val="0"/>
        <w:autoSpaceDN w:val="0"/>
        <w:adjustRightInd w:val="0"/>
        <w:spacing w:line="240" w:lineRule="auto"/>
        <w:ind w:left="1080"/>
        <w:jc w:val="both"/>
        <w:rPr>
          <w:rFonts w:cs="Arial"/>
          <w:color w:val="000000"/>
        </w:rPr>
      </w:pPr>
      <w:r w:rsidRPr="00C0286D">
        <w:rPr>
          <w:rFonts w:cs="Arial"/>
          <w:color w:val="000000"/>
        </w:rPr>
        <w:t xml:space="preserve">appreciate the central importance of the </w:t>
      </w:r>
      <w:r w:rsidR="00151551">
        <w:rPr>
          <w:rFonts w:cs="Arial"/>
          <w:color w:val="000000"/>
        </w:rPr>
        <w:t>looked-after child</w:t>
      </w:r>
      <w:r w:rsidRPr="00C0286D">
        <w:rPr>
          <w:rFonts w:cs="Arial"/>
          <w:color w:val="000000"/>
        </w:rPr>
        <w:t>’s PEP in helping to create a shared understanding between teachers, carers, social workers and</w:t>
      </w:r>
      <w:r>
        <w:rPr>
          <w:rFonts w:cs="Arial"/>
          <w:color w:val="000000"/>
        </w:rPr>
        <w:t>,</w:t>
      </w:r>
      <w:r w:rsidRPr="00C0286D">
        <w:rPr>
          <w:rFonts w:cs="Arial"/>
          <w:color w:val="000000"/>
        </w:rPr>
        <w:t xml:space="preserve"> most importantly, </w:t>
      </w:r>
      <w:r>
        <w:rPr>
          <w:rFonts w:cs="Arial"/>
          <w:color w:val="000000"/>
        </w:rPr>
        <w:t xml:space="preserve">the child’s own understanding of how </w:t>
      </w:r>
      <w:r w:rsidR="0091131E">
        <w:rPr>
          <w:rFonts w:cs="Arial"/>
          <w:color w:val="000000"/>
        </w:rPr>
        <w:t xml:space="preserve">they are </w:t>
      </w:r>
      <w:r>
        <w:rPr>
          <w:rFonts w:cs="Arial"/>
          <w:color w:val="000000"/>
        </w:rPr>
        <w:t>being supported;</w:t>
      </w:r>
    </w:p>
    <w:p w14:paraId="66DBA9CF" w14:textId="16D49D01" w:rsidR="0091131E" w:rsidRPr="0091131E" w:rsidRDefault="00B90B65" w:rsidP="00762BA6">
      <w:pPr>
        <w:numPr>
          <w:ilvl w:val="0"/>
          <w:numId w:val="48"/>
        </w:numPr>
        <w:autoSpaceDE w:val="0"/>
        <w:autoSpaceDN w:val="0"/>
        <w:adjustRightInd w:val="0"/>
        <w:spacing w:line="240" w:lineRule="auto"/>
        <w:ind w:left="1080"/>
        <w:jc w:val="both"/>
        <w:rPr>
          <w:rFonts w:cs="Arial"/>
          <w:color w:val="000000"/>
        </w:rPr>
      </w:pPr>
      <w:r w:rsidRPr="004A4F64">
        <w:rPr>
          <w:rFonts w:cs="Arial"/>
          <w:color w:val="000000"/>
        </w:rPr>
        <w:lastRenderedPageBreak/>
        <w:t xml:space="preserve">have the level of understanding they need of the role of social workers, </w:t>
      </w:r>
      <w:r w:rsidR="00432C9D">
        <w:rPr>
          <w:rFonts w:cs="Arial"/>
          <w:color w:val="000000"/>
        </w:rPr>
        <w:t>VSH</w:t>
      </w:r>
      <w:r w:rsidRPr="004A4F64">
        <w:rPr>
          <w:rFonts w:cs="Arial"/>
          <w:color w:val="000000"/>
        </w:rPr>
        <w:t xml:space="preserve">s </w:t>
      </w:r>
      <w:r w:rsidR="00CA4383" w:rsidRPr="004A4F64">
        <w:rPr>
          <w:rFonts w:cs="Arial"/>
          <w:color w:val="000000"/>
        </w:rPr>
        <w:t>and carers</w:t>
      </w:r>
      <w:r w:rsidR="005B4CDD">
        <w:rPr>
          <w:rFonts w:cs="Arial"/>
          <w:color w:val="000000"/>
        </w:rPr>
        <w:t>,</w:t>
      </w:r>
      <w:r w:rsidR="00CA4383" w:rsidRPr="004A4F64">
        <w:rPr>
          <w:rFonts w:cs="Arial"/>
          <w:color w:val="000000"/>
        </w:rPr>
        <w:t xml:space="preserve"> </w:t>
      </w:r>
      <w:r w:rsidRPr="004A4F64">
        <w:rPr>
          <w:rFonts w:cs="Arial"/>
          <w:color w:val="000000"/>
        </w:rPr>
        <w:t xml:space="preserve">and </w:t>
      </w:r>
      <w:r w:rsidR="00CA4383" w:rsidRPr="004A4F64">
        <w:rPr>
          <w:rFonts w:cs="Arial"/>
          <w:color w:val="000000"/>
        </w:rPr>
        <w:t xml:space="preserve">how </w:t>
      </w:r>
      <w:r w:rsidRPr="004A4F64">
        <w:rPr>
          <w:rFonts w:cs="Arial"/>
          <w:color w:val="000000"/>
        </w:rPr>
        <w:t>the function of the PEP fits into the wider care planning duties of the authority which looks after the child</w:t>
      </w:r>
      <w:r w:rsidR="00677F80">
        <w:rPr>
          <w:rFonts w:cs="Arial"/>
          <w:color w:val="000000"/>
        </w:rPr>
        <w:t>; and</w:t>
      </w:r>
    </w:p>
    <w:p w14:paraId="140E4F21" w14:textId="4B5C704D" w:rsidR="00E1349C" w:rsidRPr="0091131E" w:rsidRDefault="0091131E" w:rsidP="00762BA6">
      <w:pPr>
        <w:pStyle w:val="ListParagraph"/>
        <w:numPr>
          <w:ilvl w:val="0"/>
          <w:numId w:val="48"/>
        </w:numPr>
        <w:ind w:left="1080"/>
        <w:jc w:val="both"/>
        <w:rPr>
          <w:rFonts w:cs="Arial"/>
          <w:color w:val="000000"/>
        </w:rPr>
      </w:pPr>
      <w:r w:rsidRPr="0091131E">
        <w:rPr>
          <w:rFonts w:cs="Arial"/>
          <w:color w:val="000000"/>
        </w:rPr>
        <w:t>for previously looked</w:t>
      </w:r>
      <w:r w:rsidR="005B4CDD">
        <w:rPr>
          <w:rFonts w:cs="Arial"/>
          <w:color w:val="000000"/>
        </w:rPr>
        <w:t>-</w:t>
      </w:r>
      <w:r w:rsidRPr="0091131E">
        <w:rPr>
          <w:rFonts w:cs="Arial"/>
          <w:color w:val="000000"/>
        </w:rPr>
        <w:t>after children, understand the importance of involving the child’s parents or guardians in decisions affecting their child’s education, and be a contact for parents or guardians who want advice or have concerns about their child’s pro</w:t>
      </w:r>
      <w:r>
        <w:rPr>
          <w:rFonts w:cs="Arial"/>
          <w:color w:val="000000"/>
        </w:rPr>
        <w:t>gress at school.</w:t>
      </w:r>
    </w:p>
    <w:p w14:paraId="03FE722B" w14:textId="367096ED" w:rsidR="00B90B65" w:rsidRDefault="00B90B65" w:rsidP="00762BA6">
      <w:pPr>
        <w:pStyle w:val="DfESOutNumbered1"/>
        <w:numPr>
          <w:ilvl w:val="0"/>
          <w:numId w:val="39"/>
        </w:numPr>
        <w:jc w:val="both"/>
        <w:rPr>
          <w:rFonts w:cs="Arial"/>
          <w:color w:val="000000"/>
        </w:rPr>
      </w:pPr>
      <w:r w:rsidRPr="00C0286D">
        <w:rPr>
          <w:rFonts w:cs="Arial"/>
          <w:color w:val="000000"/>
        </w:rPr>
        <w:t xml:space="preserve">Designated teachers </w:t>
      </w:r>
      <w:r>
        <w:rPr>
          <w:rFonts w:cs="Arial"/>
          <w:color w:val="000000"/>
        </w:rPr>
        <w:t xml:space="preserve">are </w:t>
      </w:r>
      <w:r w:rsidRPr="00C0286D">
        <w:rPr>
          <w:rFonts w:cs="Arial"/>
          <w:color w:val="000000"/>
        </w:rPr>
        <w:t xml:space="preserve">also </w:t>
      </w:r>
      <w:r>
        <w:rPr>
          <w:rFonts w:cs="Arial"/>
          <w:color w:val="000000"/>
        </w:rPr>
        <w:t xml:space="preserve">likely to </w:t>
      </w:r>
      <w:r w:rsidRPr="00C0286D">
        <w:rPr>
          <w:rFonts w:cs="Arial"/>
          <w:color w:val="000000"/>
        </w:rPr>
        <w:t xml:space="preserve">have a more direct and day-to-day role in promoting the educational achievement of </w:t>
      </w:r>
      <w:r w:rsidR="00075D6F">
        <w:rPr>
          <w:rFonts w:cs="Arial"/>
          <w:color w:val="000000"/>
        </w:rPr>
        <w:t>looked-after and previously looked-after children</w:t>
      </w:r>
      <w:r w:rsidR="005B4CDD">
        <w:rPr>
          <w:rFonts w:cs="Arial"/>
          <w:color w:val="000000"/>
        </w:rPr>
        <w:t>,</w:t>
      </w:r>
      <w:r w:rsidRPr="00C0286D">
        <w:rPr>
          <w:rFonts w:cs="Arial"/>
          <w:color w:val="000000"/>
        </w:rPr>
        <w:t xml:space="preserve"> either directly or through appropriate delegation.</w:t>
      </w:r>
      <w:r w:rsidR="005B4CDD">
        <w:rPr>
          <w:rFonts w:cs="Arial"/>
          <w:color w:val="000000"/>
        </w:rPr>
        <w:t xml:space="preserve"> </w:t>
      </w:r>
      <w:r w:rsidRPr="00C0286D">
        <w:rPr>
          <w:rFonts w:cs="Arial"/>
          <w:color w:val="000000"/>
        </w:rPr>
        <w:t xml:space="preserve"> </w:t>
      </w:r>
      <w:r w:rsidR="004A4F64">
        <w:rPr>
          <w:rFonts w:cs="Arial"/>
          <w:color w:val="000000"/>
        </w:rPr>
        <w:t>This can be achieved by:</w:t>
      </w:r>
    </w:p>
    <w:p w14:paraId="53F8BDCE" w14:textId="2E2965B6" w:rsidR="009C2518" w:rsidRPr="005B4CDD" w:rsidRDefault="00677F80" w:rsidP="00762BA6">
      <w:pPr>
        <w:numPr>
          <w:ilvl w:val="0"/>
          <w:numId w:val="51"/>
        </w:numPr>
        <w:autoSpaceDE w:val="0"/>
        <w:autoSpaceDN w:val="0"/>
        <w:adjustRightInd w:val="0"/>
        <w:spacing w:line="240" w:lineRule="auto"/>
        <w:ind w:left="1080"/>
        <w:jc w:val="both"/>
        <w:rPr>
          <w:rFonts w:cs="Arial"/>
          <w:color w:val="000000"/>
        </w:rPr>
      </w:pPr>
      <w:r>
        <w:rPr>
          <w:rFonts w:cs="Arial"/>
          <w:color w:val="000000"/>
        </w:rPr>
        <w:t>C</w:t>
      </w:r>
      <w:r w:rsidR="00B90B65" w:rsidRPr="00C0286D">
        <w:rPr>
          <w:rFonts w:cs="Arial"/>
          <w:color w:val="000000"/>
        </w:rPr>
        <w:t>ontribut</w:t>
      </w:r>
      <w:r w:rsidR="00B90B65">
        <w:rPr>
          <w:rFonts w:cs="Arial"/>
          <w:color w:val="000000"/>
        </w:rPr>
        <w:t>ing</w:t>
      </w:r>
      <w:r w:rsidR="00B90B65" w:rsidRPr="00C0286D">
        <w:rPr>
          <w:rFonts w:cs="Arial"/>
          <w:color w:val="000000"/>
        </w:rPr>
        <w:t xml:space="preserve"> to the development and review of whole school policies</w:t>
      </w:r>
      <w:r w:rsidR="00B90B65">
        <w:rPr>
          <w:rFonts w:cs="Arial"/>
          <w:color w:val="000000"/>
        </w:rPr>
        <w:t xml:space="preserve"> and procedures</w:t>
      </w:r>
      <w:r w:rsidR="00B90B65" w:rsidRPr="00C0286D">
        <w:rPr>
          <w:rFonts w:cs="Arial"/>
          <w:color w:val="000000"/>
        </w:rPr>
        <w:t xml:space="preserve"> to ensure that:</w:t>
      </w:r>
    </w:p>
    <w:p w14:paraId="0C72F86B" w14:textId="172079FE" w:rsidR="009C2518" w:rsidRPr="005B4CDD" w:rsidRDefault="00B90B65" w:rsidP="00762BA6">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 xml:space="preserve">they do not unintentionally put </w:t>
      </w:r>
      <w:r w:rsidR="00075D6F">
        <w:rPr>
          <w:rFonts w:cs="Arial"/>
          <w:color w:val="000000"/>
        </w:rPr>
        <w:t>looked-after and previously looked-after children</w:t>
      </w:r>
      <w:r w:rsidRPr="00C0286D">
        <w:rPr>
          <w:rFonts w:cs="Arial"/>
          <w:color w:val="000000"/>
        </w:rPr>
        <w:t xml:space="preserve"> at a disadvantage;</w:t>
      </w:r>
    </w:p>
    <w:p w14:paraId="6A2AD0D8" w14:textId="17DAEA9B" w:rsidR="009C2518" w:rsidRPr="005B4CDD" w:rsidRDefault="00B90B65" w:rsidP="00762BA6">
      <w:pPr>
        <w:numPr>
          <w:ilvl w:val="1"/>
          <w:numId w:val="51"/>
        </w:numPr>
        <w:autoSpaceDE w:val="0"/>
        <w:autoSpaceDN w:val="0"/>
        <w:adjustRightInd w:val="0"/>
        <w:spacing w:line="240" w:lineRule="auto"/>
        <w:ind w:left="1800"/>
        <w:jc w:val="both"/>
        <w:rPr>
          <w:rFonts w:cs="Arial"/>
          <w:color w:val="000000"/>
        </w:rPr>
      </w:pPr>
      <w:r>
        <w:rPr>
          <w:rFonts w:cs="Arial"/>
          <w:color w:val="000000"/>
        </w:rPr>
        <w:t xml:space="preserve">there is </w:t>
      </w:r>
      <w:r>
        <w:t xml:space="preserve">effective induction for </w:t>
      </w:r>
      <w:r w:rsidR="00075D6F">
        <w:t>looked-after and previously looked-after children</w:t>
      </w:r>
      <w:r>
        <w:t xml:space="preserve"> </w:t>
      </w:r>
      <w:r w:rsidR="00897C84">
        <w:t xml:space="preserve">starting </w:t>
      </w:r>
      <w:r>
        <w:t>school</w:t>
      </w:r>
      <w:r w:rsidR="00897C84">
        <w:t>, new to</w:t>
      </w:r>
      <w:r w:rsidRPr="055779AA">
        <w:t xml:space="preserve"> </w:t>
      </w:r>
      <w:r w:rsidR="00897C84">
        <w:t>the</w:t>
      </w:r>
      <w:r>
        <w:t xml:space="preserve"> school</w:t>
      </w:r>
      <w:r w:rsidR="00897C84">
        <w:t xml:space="preserve"> and </w:t>
      </w:r>
      <w:r>
        <w:t>new to care;</w:t>
      </w:r>
    </w:p>
    <w:p w14:paraId="5A7BB3EB" w14:textId="3C713F09" w:rsidR="009C2518" w:rsidRPr="005B4CDD" w:rsidRDefault="00B90B65" w:rsidP="00762BA6">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 xml:space="preserve">there are effective procedures in place to support a </w:t>
      </w:r>
      <w:r w:rsidR="00151551">
        <w:rPr>
          <w:rFonts w:cs="Arial"/>
          <w:color w:val="000000"/>
        </w:rPr>
        <w:t>looked-after child</w:t>
      </w:r>
      <w:r w:rsidRPr="00C0286D">
        <w:rPr>
          <w:rFonts w:cs="Arial"/>
          <w:color w:val="000000"/>
        </w:rPr>
        <w:t>’s learning;</w:t>
      </w:r>
    </w:p>
    <w:p w14:paraId="56B225D9" w14:textId="5F8C1AC1" w:rsidR="000664D7" w:rsidRPr="000664D7" w:rsidRDefault="00B90B65" w:rsidP="00762BA6">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 xml:space="preserve">particular account is taken of the child’s needs when joining the school and of the importance of promoting an ethos of high expectations about what </w:t>
      </w:r>
      <w:r w:rsidR="005B4CDD">
        <w:rPr>
          <w:rFonts w:cs="Arial"/>
          <w:color w:val="000000"/>
        </w:rPr>
        <w:t>s/</w:t>
      </w:r>
      <w:r w:rsidRPr="00C0286D">
        <w:rPr>
          <w:rFonts w:cs="Arial"/>
          <w:color w:val="000000"/>
        </w:rPr>
        <w:t>he can achieve</w:t>
      </w:r>
      <w:r>
        <w:rPr>
          <w:rFonts w:cs="Arial"/>
          <w:color w:val="000000"/>
        </w:rPr>
        <w:t>;</w:t>
      </w:r>
    </w:p>
    <w:p w14:paraId="67E2B55F" w14:textId="7ABEF6B7" w:rsidR="00AA7175" w:rsidRPr="005B4CDD" w:rsidRDefault="000630D5" w:rsidP="00762BA6">
      <w:pPr>
        <w:numPr>
          <w:ilvl w:val="1"/>
          <w:numId w:val="51"/>
        </w:numPr>
        <w:autoSpaceDE w:val="0"/>
        <w:autoSpaceDN w:val="0"/>
        <w:adjustRightInd w:val="0"/>
        <w:spacing w:line="240" w:lineRule="auto"/>
        <w:ind w:left="1800"/>
        <w:jc w:val="both"/>
        <w:rPr>
          <w:rFonts w:cs="Arial"/>
          <w:color w:val="000000"/>
        </w:rPr>
      </w:pPr>
      <w:r>
        <w:rPr>
          <w:rFonts w:cs="Arial"/>
          <w:color w:val="000000"/>
        </w:rPr>
        <w:t>transitions to the next phase of a child’s education</w:t>
      </w:r>
      <w:r w:rsidR="00BD5D10">
        <w:rPr>
          <w:rFonts w:cs="Arial"/>
          <w:color w:val="000000"/>
        </w:rPr>
        <w:t xml:space="preserve"> </w:t>
      </w:r>
      <w:r>
        <w:rPr>
          <w:rFonts w:cs="Arial"/>
          <w:color w:val="000000"/>
        </w:rPr>
        <w:t xml:space="preserve">are supported </w:t>
      </w:r>
      <w:r w:rsidR="003C33C8">
        <w:rPr>
          <w:rFonts w:cs="Arial"/>
          <w:color w:val="000000"/>
        </w:rPr>
        <w:t xml:space="preserve">effectively </w:t>
      </w:r>
      <w:r>
        <w:rPr>
          <w:rFonts w:cs="Arial"/>
          <w:color w:val="000000"/>
        </w:rPr>
        <w:t>to avoid children losing ground</w:t>
      </w:r>
      <w:r w:rsidR="005B4CDD">
        <w:rPr>
          <w:rFonts w:cs="Arial"/>
          <w:color w:val="000000"/>
        </w:rPr>
        <w:t xml:space="preserve"> – e.g.</w:t>
      </w:r>
      <w:r w:rsidR="00BD5D10">
        <w:rPr>
          <w:rFonts w:cs="Arial"/>
          <w:color w:val="000000"/>
        </w:rPr>
        <w:t xml:space="preserve"> moving </w:t>
      </w:r>
      <w:r w:rsidR="003C33C8">
        <w:rPr>
          <w:rFonts w:cs="Arial"/>
          <w:color w:val="000000"/>
        </w:rPr>
        <w:t xml:space="preserve">schools </w:t>
      </w:r>
      <w:r w:rsidR="00BD5D10">
        <w:rPr>
          <w:rFonts w:cs="Arial"/>
          <w:color w:val="000000"/>
        </w:rPr>
        <w:t>from</w:t>
      </w:r>
      <w:r w:rsidR="003C33C8">
        <w:rPr>
          <w:rFonts w:cs="Arial"/>
          <w:color w:val="000000"/>
        </w:rPr>
        <w:t xml:space="preserve"> primary to secondary school</w:t>
      </w:r>
      <w:r w:rsidR="001D6FAD">
        <w:rPr>
          <w:rFonts w:cs="Arial"/>
          <w:color w:val="000000"/>
        </w:rPr>
        <w:t xml:space="preserve"> or </w:t>
      </w:r>
      <w:r w:rsidR="00BD5D10">
        <w:rPr>
          <w:rFonts w:cs="Arial"/>
          <w:color w:val="000000"/>
        </w:rPr>
        <w:t>because of a change in placement or exclusion</w:t>
      </w:r>
      <w:r w:rsidR="00677F80">
        <w:rPr>
          <w:rFonts w:cs="Arial"/>
          <w:color w:val="000000"/>
        </w:rPr>
        <w:t>;</w:t>
      </w:r>
    </w:p>
    <w:p w14:paraId="7F54E98E" w14:textId="2B78646C" w:rsidR="00034C88" w:rsidRPr="00034C88" w:rsidRDefault="00AA7175" w:rsidP="00762BA6">
      <w:pPr>
        <w:numPr>
          <w:ilvl w:val="1"/>
          <w:numId w:val="51"/>
        </w:numPr>
        <w:autoSpaceDE w:val="0"/>
        <w:autoSpaceDN w:val="0"/>
        <w:adjustRightInd w:val="0"/>
        <w:spacing w:line="240" w:lineRule="auto"/>
        <w:ind w:left="1800"/>
        <w:jc w:val="both"/>
        <w:rPr>
          <w:rFonts w:cs="Arial"/>
          <w:color w:val="000000"/>
        </w:rPr>
      </w:pPr>
      <w:r w:rsidRPr="00034C88">
        <w:rPr>
          <w:rFonts w:cs="Arial"/>
          <w:color w:val="000000"/>
        </w:rPr>
        <w:t>thought is given to the future, careers advice and guidance</w:t>
      </w:r>
      <w:r w:rsidR="005B4CDD">
        <w:rPr>
          <w:rFonts w:cs="Arial"/>
          <w:color w:val="000000"/>
        </w:rPr>
        <w:t>,</w:t>
      </w:r>
      <w:r w:rsidRPr="00034C88">
        <w:rPr>
          <w:rFonts w:cs="Arial"/>
          <w:color w:val="000000"/>
        </w:rPr>
        <w:t xml:space="preserve"> and financial information about where appropriate further and higher education, training and employment</w:t>
      </w:r>
      <w:r w:rsidR="00677F80">
        <w:rPr>
          <w:rFonts w:cs="Arial"/>
          <w:color w:val="000000"/>
        </w:rPr>
        <w:t>;</w:t>
      </w:r>
    </w:p>
    <w:p w14:paraId="7790E9F0" w14:textId="5E153133" w:rsidR="009C2518" w:rsidRPr="00034C88" w:rsidRDefault="0031732E" w:rsidP="00762BA6">
      <w:pPr>
        <w:numPr>
          <w:ilvl w:val="1"/>
          <w:numId w:val="51"/>
        </w:numPr>
        <w:autoSpaceDE w:val="0"/>
        <w:autoSpaceDN w:val="0"/>
        <w:adjustRightInd w:val="0"/>
        <w:spacing w:line="240" w:lineRule="auto"/>
        <w:ind w:left="1800"/>
        <w:jc w:val="both"/>
        <w:rPr>
          <w:rFonts w:cs="Arial"/>
          <w:color w:val="000000"/>
        </w:rPr>
      </w:pPr>
      <w:r>
        <w:rPr>
          <w:rFonts w:cs="Arial"/>
          <w:color w:val="000000"/>
        </w:rPr>
        <w:t xml:space="preserve">when enrolling at the school, </w:t>
      </w:r>
      <w:r w:rsidR="001B74A6">
        <w:rPr>
          <w:rFonts w:cs="Arial"/>
          <w:color w:val="000000"/>
        </w:rPr>
        <w:t xml:space="preserve">parents and guardians </w:t>
      </w:r>
      <w:r w:rsidR="0000421F">
        <w:rPr>
          <w:rFonts w:cs="Arial"/>
          <w:color w:val="000000"/>
        </w:rPr>
        <w:t>of previously looked</w:t>
      </w:r>
      <w:r w:rsidR="005B4CDD">
        <w:rPr>
          <w:rFonts w:cs="Arial"/>
          <w:color w:val="000000"/>
        </w:rPr>
        <w:t>-</w:t>
      </w:r>
      <w:r w:rsidR="0000421F">
        <w:rPr>
          <w:rFonts w:cs="Arial"/>
          <w:color w:val="000000"/>
        </w:rPr>
        <w:t xml:space="preserve">after children </w:t>
      </w:r>
      <w:r w:rsidR="001B74A6">
        <w:rPr>
          <w:rFonts w:cs="Arial"/>
          <w:color w:val="000000"/>
        </w:rPr>
        <w:t>are reminded that they n</w:t>
      </w:r>
      <w:r>
        <w:rPr>
          <w:rFonts w:cs="Arial"/>
          <w:color w:val="000000"/>
        </w:rPr>
        <w:t>eed to inform the school if</w:t>
      </w:r>
      <w:r w:rsidR="001B74A6">
        <w:rPr>
          <w:rFonts w:cs="Arial"/>
          <w:color w:val="000000"/>
        </w:rPr>
        <w:t xml:space="preserve"> their child is eligible to attract </w:t>
      </w:r>
      <w:r w:rsidR="00227235">
        <w:rPr>
          <w:rFonts w:cs="Arial"/>
          <w:color w:val="000000"/>
        </w:rPr>
        <w:t>PP+</w:t>
      </w:r>
      <w:r w:rsidR="00677F80">
        <w:rPr>
          <w:rFonts w:cs="Arial"/>
          <w:color w:val="000000"/>
        </w:rPr>
        <w:t>; and</w:t>
      </w:r>
    </w:p>
    <w:p w14:paraId="73B4C193" w14:textId="7CB8FD0F" w:rsidR="00E1349C" w:rsidRPr="005B4CDD" w:rsidRDefault="00B90B65" w:rsidP="00762BA6">
      <w:pPr>
        <w:numPr>
          <w:ilvl w:val="1"/>
          <w:numId w:val="51"/>
        </w:numPr>
        <w:autoSpaceDE w:val="0"/>
        <w:autoSpaceDN w:val="0"/>
        <w:adjustRightInd w:val="0"/>
        <w:spacing w:line="240" w:lineRule="auto"/>
        <w:ind w:left="1800"/>
        <w:jc w:val="both"/>
        <w:rPr>
          <w:rFonts w:cs="Arial"/>
          <w:color w:val="000000"/>
        </w:rPr>
      </w:pPr>
      <w:r>
        <w:rPr>
          <w:rFonts w:cs="Arial"/>
          <w:color w:val="000000"/>
        </w:rPr>
        <w:t>there are no barriers to looked</w:t>
      </w:r>
      <w:r w:rsidR="005B4CDD">
        <w:rPr>
          <w:rFonts w:cs="Arial"/>
          <w:color w:val="000000"/>
        </w:rPr>
        <w:t>-</w:t>
      </w:r>
      <w:r>
        <w:rPr>
          <w:rFonts w:cs="Arial"/>
          <w:color w:val="000000"/>
        </w:rPr>
        <w:t>after children accessing the general activities and experiences the school offers to all its pupils (e.</w:t>
      </w:r>
      <w:r w:rsidR="00762BA6">
        <w:rPr>
          <w:rFonts w:cs="Arial"/>
          <w:color w:val="000000"/>
        </w:rPr>
        <w:t>g</w:t>
      </w:r>
      <w:r>
        <w:rPr>
          <w:rFonts w:cs="Arial"/>
          <w:color w:val="000000"/>
        </w:rPr>
        <w:t xml:space="preserve"> taking into account possible transport difficulties and the arrangements for looked</w:t>
      </w:r>
      <w:r w:rsidR="005B4CDD">
        <w:rPr>
          <w:rFonts w:cs="Arial"/>
          <w:color w:val="000000"/>
        </w:rPr>
        <w:t>-</w:t>
      </w:r>
      <w:r>
        <w:rPr>
          <w:rFonts w:cs="Arial"/>
          <w:color w:val="000000"/>
        </w:rPr>
        <w:t>after children to attend meetings</w:t>
      </w:r>
      <w:r w:rsidR="005C6E51">
        <w:rPr>
          <w:rFonts w:cs="Arial"/>
          <w:color w:val="000000"/>
        </w:rPr>
        <w:t>)</w:t>
      </w:r>
      <w:r>
        <w:rPr>
          <w:rFonts w:cs="Arial"/>
          <w:color w:val="000000"/>
        </w:rPr>
        <w:t>.</w:t>
      </w:r>
    </w:p>
    <w:p w14:paraId="70DDA7AE" w14:textId="673DF476" w:rsidR="00EE5237" w:rsidRPr="005B4CDD" w:rsidRDefault="00677F80" w:rsidP="00762BA6">
      <w:pPr>
        <w:numPr>
          <w:ilvl w:val="0"/>
          <w:numId w:val="51"/>
        </w:numPr>
        <w:autoSpaceDE w:val="0"/>
        <w:autoSpaceDN w:val="0"/>
        <w:adjustRightInd w:val="0"/>
        <w:spacing w:line="240" w:lineRule="auto"/>
        <w:ind w:left="1080"/>
        <w:jc w:val="both"/>
        <w:rPr>
          <w:rFonts w:cs="Arial"/>
          <w:color w:val="000000"/>
        </w:rPr>
      </w:pPr>
      <w:r>
        <w:rPr>
          <w:rFonts w:cs="Arial"/>
          <w:color w:val="000000"/>
        </w:rPr>
        <w:t>P</w:t>
      </w:r>
      <w:r w:rsidR="00B90B65" w:rsidRPr="00C0286D">
        <w:rPr>
          <w:rFonts w:cs="Arial"/>
          <w:color w:val="000000"/>
        </w:rPr>
        <w:t>romot</w:t>
      </w:r>
      <w:r w:rsidR="00B90B65">
        <w:rPr>
          <w:rFonts w:cs="Arial"/>
          <w:color w:val="000000"/>
        </w:rPr>
        <w:t>ing</w:t>
      </w:r>
      <w:r w:rsidR="00B90B65" w:rsidRPr="00C0286D">
        <w:rPr>
          <w:rFonts w:cs="Arial"/>
          <w:color w:val="000000"/>
        </w:rPr>
        <w:t xml:space="preserve"> a culture in which </w:t>
      </w:r>
      <w:r w:rsidR="00075D6F">
        <w:rPr>
          <w:rFonts w:cs="Arial"/>
          <w:color w:val="000000"/>
        </w:rPr>
        <w:t>looked-after and previously looked-after children</w:t>
      </w:r>
      <w:r w:rsidR="00B90B65" w:rsidRPr="00C0286D">
        <w:rPr>
          <w:rFonts w:cs="Arial"/>
          <w:color w:val="000000"/>
        </w:rPr>
        <w:t>;</w:t>
      </w:r>
    </w:p>
    <w:p w14:paraId="2045BC53" w14:textId="4ED832ED" w:rsidR="00EE5237" w:rsidRPr="005B4CDD" w:rsidRDefault="00B90B65" w:rsidP="00762BA6">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are able to discuss their progress and be involved in setting their own targets, have their views taken seriously</w:t>
      </w:r>
      <w:r w:rsidR="005B4CDD">
        <w:rPr>
          <w:rFonts w:cs="Arial"/>
          <w:color w:val="000000"/>
        </w:rPr>
        <w:t>,</w:t>
      </w:r>
      <w:r w:rsidRPr="00C0286D">
        <w:rPr>
          <w:rFonts w:cs="Arial"/>
          <w:color w:val="000000"/>
        </w:rPr>
        <w:t xml:space="preserve"> and are supported to take responsibility for their own learning;</w:t>
      </w:r>
    </w:p>
    <w:p w14:paraId="4A214152" w14:textId="572682B1" w:rsidR="00EE5237" w:rsidRPr="005B4CDD" w:rsidRDefault="00B90B65" w:rsidP="00762BA6">
      <w:pPr>
        <w:numPr>
          <w:ilvl w:val="1"/>
          <w:numId w:val="51"/>
        </w:numPr>
        <w:autoSpaceDE w:val="0"/>
        <w:autoSpaceDN w:val="0"/>
        <w:adjustRightInd w:val="0"/>
        <w:spacing w:line="240" w:lineRule="auto"/>
        <w:ind w:left="1800"/>
        <w:jc w:val="both"/>
        <w:rPr>
          <w:rFonts w:cs="Arial"/>
        </w:rPr>
      </w:pPr>
      <w:r w:rsidRPr="00C0286D">
        <w:rPr>
          <w:rFonts w:cs="Arial"/>
          <w:color w:val="000000"/>
        </w:rPr>
        <w:lastRenderedPageBreak/>
        <w:t>are prioritised in any selection of pupils who would benefit from one-to-one tuition</w:t>
      </w:r>
      <w:r w:rsidR="005B4CDD">
        <w:rPr>
          <w:rFonts w:cs="Arial"/>
          <w:color w:val="000000"/>
        </w:rPr>
        <w:t>,</w:t>
      </w:r>
      <w:r w:rsidRPr="00C0286D">
        <w:rPr>
          <w:rFonts w:cs="Arial"/>
          <w:color w:val="000000"/>
        </w:rPr>
        <w:t xml:space="preserve"> and that they have access to academic focused study support;</w:t>
      </w:r>
    </w:p>
    <w:p w14:paraId="6DD9BA6F" w14:textId="7B709CE9" w:rsidR="00EE5237" w:rsidRPr="005B4CDD" w:rsidRDefault="00B90B65" w:rsidP="00762BA6">
      <w:pPr>
        <w:numPr>
          <w:ilvl w:val="1"/>
          <w:numId w:val="51"/>
        </w:numPr>
        <w:autoSpaceDE w:val="0"/>
        <w:autoSpaceDN w:val="0"/>
        <w:adjustRightInd w:val="0"/>
        <w:spacing w:line="240" w:lineRule="auto"/>
        <w:ind w:left="1800"/>
        <w:jc w:val="both"/>
        <w:rPr>
          <w:rFonts w:cs="Arial"/>
          <w:color w:val="000000"/>
        </w:rPr>
      </w:pPr>
      <w:r w:rsidRPr="001F10AD">
        <w:rPr>
          <w:rFonts w:cs="Arial"/>
        </w:rPr>
        <w:t>are encouraged to participate in school activities and in decision making</w:t>
      </w:r>
      <w:r>
        <w:rPr>
          <w:rFonts w:cs="Arial"/>
        </w:rPr>
        <w:t xml:space="preserve"> within the school and the care system;</w:t>
      </w:r>
    </w:p>
    <w:p w14:paraId="1E727996" w14:textId="2A4083F7" w:rsidR="00EE5237" w:rsidRPr="005B4CDD" w:rsidRDefault="00B90B65" w:rsidP="00762BA6">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 xml:space="preserve">believe they can succeed and aspire to further and </w:t>
      </w:r>
      <w:r w:rsidR="00E65499" w:rsidRPr="00C0286D">
        <w:rPr>
          <w:rFonts w:cs="Arial"/>
          <w:color w:val="000000"/>
        </w:rPr>
        <w:t>higher</w:t>
      </w:r>
      <w:r w:rsidR="00E65499">
        <w:rPr>
          <w:rFonts w:cs="Arial"/>
          <w:color w:val="000000"/>
        </w:rPr>
        <w:t xml:space="preserve"> education</w:t>
      </w:r>
      <w:r w:rsidR="00AA7175">
        <w:rPr>
          <w:rFonts w:cs="Arial"/>
          <w:color w:val="000000"/>
        </w:rPr>
        <w:t xml:space="preserve"> or highly skilled jobs</w:t>
      </w:r>
      <w:r>
        <w:rPr>
          <w:rFonts w:cs="Arial"/>
          <w:color w:val="000000"/>
        </w:rPr>
        <w:t>;</w:t>
      </w:r>
      <w:r w:rsidR="00677F80">
        <w:rPr>
          <w:rFonts w:cs="Arial"/>
          <w:color w:val="000000"/>
        </w:rPr>
        <w:t xml:space="preserve"> and</w:t>
      </w:r>
    </w:p>
    <w:p w14:paraId="6497D656" w14:textId="0813752C" w:rsidR="00E1349C" w:rsidRPr="005B4CDD" w:rsidRDefault="00B90B65" w:rsidP="00762BA6">
      <w:pPr>
        <w:numPr>
          <w:ilvl w:val="1"/>
          <w:numId w:val="51"/>
        </w:numPr>
        <w:autoSpaceDE w:val="0"/>
        <w:autoSpaceDN w:val="0"/>
        <w:adjustRightInd w:val="0"/>
        <w:spacing w:line="240" w:lineRule="auto"/>
        <w:ind w:left="1800"/>
        <w:jc w:val="both"/>
        <w:rPr>
          <w:rFonts w:cs="Arial"/>
          <w:color w:val="000000"/>
        </w:rPr>
      </w:pPr>
      <w:r w:rsidRPr="00143D58">
        <w:rPr>
          <w:rFonts w:cs="Arial"/>
          <w:color w:val="000000"/>
        </w:rPr>
        <w:t>can discuss difficult issues (such as SEN, bullying, attendance) in a frank manner with a sympathetic</w:t>
      </w:r>
      <w:r w:rsidR="0031732E">
        <w:rPr>
          <w:rFonts w:cs="Arial"/>
          <w:color w:val="000000"/>
        </w:rPr>
        <w:t xml:space="preserve"> and empathetic</w:t>
      </w:r>
      <w:r w:rsidRPr="00143D58">
        <w:rPr>
          <w:rFonts w:cs="Arial"/>
          <w:color w:val="000000"/>
        </w:rPr>
        <w:t xml:space="preserve"> adult.</w:t>
      </w:r>
    </w:p>
    <w:p w14:paraId="08C2CBB8" w14:textId="6D82D5AD" w:rsidR="00EE5237" w:rsidRPr="005B4CDD" w:rsidRDefault="00677F80" w:rsidP="00762BA6">
      <w:pPr>
        <w:numPr>
          <w:ilvl w:val="0"/>
          <w:numId w:val="51"/>
        </w:numPr>
        <w:autoSpaceDE w:val="0"/>
        <w:autoSpaceDN w:val="0"/>
        <w:adjustRightInd w:val="0"/>
        <w:spacing w:line="240" w:lineRule="auto"/>
        <w:ind w:left="1080"/>
        <w:jc w:val="both"/>
        <w:rPr>
          <w:rFonts w:cs="Arial"/>
          <w:color w:val="000000"/>
        </w:rPr>
      </w:pPr>
      <w:r>
        <w:rPr>
          <w:rFonts w:cs="Arial"/>
          <w:color w:val="000000"/>
        </w:rPr>
        <w:t>B</w:t>
      </w:r>
      <w:r w:rsidR="00B90B65" w:rsidRPr="00C0286D">
        <w:rPr>
          <w:rFonts w:cs="Arial"/>
          <w:color w:val="000000"/>
        </w:rPr>
        <w:t>e</w:t>
      </w:r>
      <w:r w:rsidR="00B90B65">
        <w:rPr>
          <w:rFonts w:cs="Arial"/>
          <w:color w:val="000000"/>
        </w:rPr>
        <w:t>ing</w:t>
      </w:r>
      <w:r w:rsidR="00B90B65" w:rsidRPr="00C0286D">
        <w:rPr>
          <w:rFonts w:cs="Arial"/>
          <w:color w:val="000000"/>
        </w:rPr>
        <w:t xml:space="preserve"> a source of advice for teachers about</w:t>
      </w:r>
      <w:r w:rsidR="00B90B65">
        <w:rPr>
          <w:rFonts w:cs="Arial"/>
          <w:color w:val="000000"/>
        </w:rPr>
        <w:t>:</w:t>
      </w:r>
    </w:p>
    <w:p w14:paraId="1ACEF6DE" w14:textId="45DAD75D" w:rsidR="00EE5237" w:rsidRPr="005B4CDD" w:rsidRDefault="00B90B65" w:rsidP="00F0475C">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differentiated teaching strategies appropriate for individual pupils who are looked</w:t>
      </w:r>
      <w:r w:rsidR="005B4CDD">
        <w:rPr>
          <w:rFonts w:cs="Arial"/>
          <w:color w:val="000000"/>
        </w:rPr>
        <w:t>-</w:t>
      </w:r>
      <w:r w:rsidRPr="00C0286D">
        <w:rPr>
          <w:rFonts w:cs="Arial"/>
          <w:color w:val="000000"/>
        </w:rPr>
        <w:t>after</w:t>
      </w:r>
      <w:r w:rsidR="001B74A6">
        <w:rPr>
          <w:rFonts w:cs="Arial"/>
          <w:color w:val="000000"/>
        </w:rPr>
        <w:t xml:space="preserve"> or previously looked</w:t>
      </w:r>
      <w:r w:rsidR="005B4CDD">
        <w:rPr>
          <w:rFonts w:cs="Arial"/>
          <w:color w:val="000000"/>
        </w:rPr>
        <w:t>-</w:t>
      </w:r>
      <w:r w:rsidR="001B74A6">
        <w:rPr>
          <w:rFonts w:cs="Arial"/>
          <w:color w:val="000000"/>
        </w:rPr>
        <w:t>after children</w:t>
      </w:r>
      <w:r w:rsidRPr="00C0286D">
        <w:rPr>
          <w:rFonts w:cs="Arial"/>
          <w:color w:val="000000"/>
        </w:rPr>
        <w:t>;</w:t>
      </w:r>
      <w:r w:rsidR="00677F80">
        <w:rPr>
          <w:rFonts w:cs="Arial"/>
          <w:color w:val="000000"/>
        </w:rPr>
        <w:t xml:space="preserve"> and</w:t>
      </w:r>
    </w:p>
    <w:p w14:paraId="2FF9B811" w14:textId="5E965206" w:rsidR="00B90B65" w:rsidRPr="005B4CDD" w:rsidRDefault="00B90B65" w:rsidP="00F0475C">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 xml:space="preserve">the use of Assessment for Learning (AfL) approaches to improve the short and medium term progress of </w:t>
      </w:r>
      <w:r w:rsidR="00075D6F">
        <w:rPr>
          <w:rFonts w:cs="Arial"/>
          <w:color w:val="000000"/>
        </w:rPr>
        <w:t>looked-after and previously looked-after children</w:t>
      </w:r>
      <w:r w:rsidR="005B4CDD">
        <w:rPr>
          <w:rFonts w:cs="Arial"/>
          <w:color w:val="000000"/>
        </w:rPr>
        <w:t>,</w:t>
      </w:r>
      <w:r w:rsidRPr="00C0286D">
        <w:rPr>
          <w:rFonts w:cs="Arial"/>
          <w:color w:val="000000"/>
        </w:rPr>
        <w:t xml:space="preserve"> and help them and their teachers understand where they are in their learning</w:t>
      </w:r>
      <w:r w:rsidR="00767249">
        <w:rPr>
          <w:rFonts w:cs="Arial"/>
          <w:color w:val="000000"/>
        </w:rPr>
        <w:t xml:space="preserve"> (including any knowledge gaps)</w:t>
      </w:r>
      <w:r w:rsidRPr="00C0286D">
        <w:rPr>
          <w:rFonts w:cs="Arial"/>
          <w:color w:val="000000"/>
        </w:rPr>
        <w:t>, where they need to go</w:t>
      </w:r>
      <w:r w:rsidR="005B4CDD">
        <w:rPr>
          <w:rFonts w:cs="Arial"/>
          <w:color w:val="000000"/>
        </w:rPr>
        <w:t>,</w:t>
      </w:r>
      <w:r w:rsidRPr="00C0286D">
        <w:rPr>
          <w:rFonts w:cs="Arial"/>
          <w:color w:val="000000"/>
        </w:rPr>
        <w:t xml:space="preserve"> and how to get there</w:t>
      </w:r>
      <w:r w:rsidR="00677F80">
        <w:rPr>
          <w:rFonts w:cs="Arial"/>
          <w:color w:val="000000"/>
        </w:rPr>
        <w:t>.</w:t>
      </w:r>
    </w:p>
    <w:p w14:paraId="04B0BF4C" w14:textId="4164C0A6" w:rsidR="00EE5237" w:rsidRPr="005B4CDD" w:rsidRDefault="00677F80" w:rsidP="00F0475C">
      <w:pPr>
        <w:numPr>
          <w:ilvl w:val="0"/>
          <w:numId w:val="51"/>
        </w:numPr>
        <w:autoSpaceDE w:val="0"/>
        <w:autoSpaceDN w:val="0"/>
        <w:adjustRightInd w:val="0"/>
        <w:spacing w:line="240" w:lineRule="auto"/>
        <w:ind w:left="1080"/>
        <w:jc w:val="both"/>
        <w:rPr>
          <w:rFonts w:cs="Arial"/>
          <w:color w:val="000000"/>
        </w:rPr>
      </w:pPr>
      <w:r>
        <w:rPr>
          <w:rFonts w:cs="Arial"/>
          <w:color w:val="000000"/>
        </w:rPr>
        <w:t>W</w:t>
      </w:r>
      <w:r w:rsidR="00B90B65" w:rsidRPr="00C0286D">
        <w:rPr>
          <w:rFonts w:cs="Arial"/>
          <w:color w:val="000000"/>
        </w:rPr>
        <w:t>ork</w:t>
      </w:r>
      <w:r w:rsidR="00B90B65">
        <w:rPr>
          <w:rFonts w:cs="Arial"/>
          <w:color w:val="000000"/>
        </w:rPr>
        <w:t>ing</w:t>
      </w:r>
      <w:r w:rsidR="00B90B65" w:rsidRPr="00C0286D">
        <w:rPr>
          <w:rFonts w:cs="Arial"/>
          <w:color w:val="000000"/>
        </w:rPr>
        <w:t xml:space="preserve"> directly with </w:t>
      </w:r>
      <w:r w:rsidR="00075D6F">
        <w:rPr>
          <w:rFonts w:cs="Arial"/>
          <w:color w:val="000000"/>
        </w:rPr>
        <w:t>looked-after and previously looked-after children</w:t>
      </w:r>
      <w:r w:rsidR="00B90B65" w:rsidRPr="00C0286D">
        <w:rPr>
          <w:rFonts w:cs="Arial"/>
          <w:color w:val="000000"/>
        </w:rPr>
        <w:t xml:space="preserve"> and their carers</w:t>
      </w:r>
      <w:r w:rsidR="001B74A6">
        <w:rPr>
          <w:rFonts w:cs="Arial"/>
          <w:color w:val="000000"/>
        </w:rPr>
        <w:t>, parents or guardians</w:t>
      </w:r>
      <w:r w:rsidR="00B90B65" w:rsidRPr="00C0286D">
        <w:rPr>
          <w:rFonts w:cs="Arial"/>
          <w:color w:val="000000"/>
        </w:rPr>
        <w:t xml:space="preserve"> to</w:t>
      </w:r>
      <w:r w:rsidR="00B90B65">
        <w:rPr>
          <w:rFonts w:cs="Arial"/>
          <w:color w:val="000000"/>
        </w:rPr>
        <w:t>:</w:t>
      </w:r>
    </w:p>
    <w:p w14:paraId="34F4B94B" w14:textId="513F6DB4" w:rsidR="00EE5237" w:rsidRPr="005B4CDD" w:rsidRDefault="00B90B65" w:rsidP="00F0475C">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promote good home-school links;</w:t>
      </w:r>
    </w:p>
    <w:p w14:paraId="4A88011C" w14:textId="09608496" w:rsidR="00EE5237" w:rsidRPr="005B4CDD" w:rsidRDefault="00B90B65" w:rsidP="00F0475C">
      <w:pPr>
        <w:numPr>
          <w:ilvl w:val="1"/>
          <w:numId w:val="51"/>
        </w:numPr>
        <w:autoSpaceDE w:val="0"/>
        <w:autoSpaceDN w:val="0"/>
        <w:adjustRightInd w:val="0"/>
        <w:spacing w:line="240" w:lineRule="auto"/>
        <w:ind w:left="1800"/>
        <w:jc w:val="both"/>
        <w:rPr>
          <w:rFonts w:cs="Arial"/>
          <w:color w:val="000000"/>
        </w:rPr>
      </w:pPr>
      <w:r w:rsidRPr="00EE5237">
        <w:rPr>
          <w:rFonts w:cs="Arial"/>
          <w:color w:val="000000"/>
        </w:rPr>
        <w:t>support progress by paying particular attention to effective communication with carers</w:t>
      </w:r>
      <w:r w:rsidR="001B74A6">
        <w:rPr>
          <w:rFonts w:cs="Arial"/>
          <w:color w:val="000000"/>
        </w:rPr>
        <w:t>, parents or guardians</w:t>
      </w:r>
      <w:r w:rsidRPr="00EE5237">
        <w:rPr>
          <w:rFonts w:cs="Arial"/>
          <w:color w:val="000000"/>
        </w:rPr>
        <w:t>;</w:t>
      </w:r>
    </w:p>
    <w:p w14:paraId="231F5A30" w14:textId="56CB1B13" w:rsidR="00EE5237" w:rsidRPr="005B4CDD" w:rsidRDefault="00B90B65" w:rsidP="00F0475C">
      <w:pPr>
        <w:numPr>
          <w:ilvl w:val="1"/>
          <w:numId w:val="51"/>
        </w:numPr>
        <w:autoSpaceDE w:val="0"/>
        <w:autoSpaceDN w:val="0"/>
        <w:adjustRightInd w:val="0"/>
        <w:spacing w:line="240" w:lineRule="auto"/>
        <w:ind w:left="1800"/>
        <w:jc w:val="both"/>
        <w:rPr>
          <w:rFonts w:cs="Arial"/>
          <w:color w:val="000000"/>
        </w:rPr>
      </w:pPr>
      <w:r w:rsidRPr="00C0286D">
        <w:rPr>
          <w:rFonts w:cs="Arial"/>
          <w:color w:val="000000"/>
        </w:rPr>
        <w:t>ensure carers</w:t>
      </w:r>
      <w:r w:rsidR="001B74A6">
        <w:rPr>
          <w:rFonts w:cs="Arial"/>
          <w:color w:val="000000"/>
        </w:rPr>
        <w:t>, parents or guardians</w:t>
      </w:r>
      <w:r w:rsidRPr="00C0286D">
        <w:rPr>
          <w:rFonts w:cs="Arial"/>
          <w:color w:val="000000"/>
        </w:rPr>
        <w:t xml:space="preserve"> understand the potential value of one-to-one tuition and are equipped to engage with it at home;</w:t>
      </w:r>
    </w:p>
    <w:p w14:paraId="47F1D6E8" w14:textId="48DA84AA" w:rsidR="00AA7175" w:rsidRPr="005B4CDD" w:rsidRDefault="00B90B65" w:rsidP="00F0475C">
      <w:pPr>
        <w:numPr>
          <w:ilvl w:val="1"/>
          <w:numId w:val="51"/>
        </w:numPr>
        <w:autoSpaceDE w:val="0"/>
        <w:autoSpaceDN w:val="0"/>
        <w:adjustRightInd w:val="0"/>
        <w:spacing w:line="240" w:lineRule="auto"/>
        <w:ind w:left="1800"/>
        <w:jc w:val="both"/>
        <w:rPr>
          <w:rFonts w:cs="Arial"/>
          <w:color w:val="000000"/>
        </w:rPr>
      </w:pPr>
      <w:r>
        <w:t>ensure carers</w:t>
      </w:r>
      <w:r w:rsidR="001B74A6">
        <w:t>, parents or guardians</w:t>
      </w:r>
      <w:r>
        <w:t xml:space="preserve"> are aware of how the school teaches key skills such as reading and numeracy</w:t>
      </w:r>
      <w:r w:rsidR="00677F80">
        <w:t>; and</w:t>
      </w:r>
    </w:p>
    <w:p w14:paraId="405D2FAA" w14:textId="022042A8" w:rsidR="00E1349C" w:rsidRPr="005B4CDD" w:rsidRDefault="00AA7175" w:rsidP="00F0475C">
      <w:pPr>
        <w:numPr>
          <w:ilvl w:val="1"/>
          <w:numId w:val="51"/>
        </w:numPr>
        <w:autoSpaceDE w:val="0"/>
        <w:autoSpaceDN w:val="0"/>
        <w:adjustRightInd w:val="0"/>
        <w:spacing w:line="240" w:lineRule="auto"/>
        <w:ind w:left="1800"/>
        <w:jc w:val="both"/>
        <w:rPr>
          <w:rFonts w:cs="Arial"/>
          <w:color w:val="000000"/>
        </w:rPr>
      </w:pPr>
      <w:r>
        <w:rPr>
          <w:rFonts w:cs="Arial"/>
          <w:color w:val="000000"/>
        </w:rPr>
        <w:t>encourage high aspirations and working with the child to plan for their future success and fulfilment</w:t>
      </w:r>
      <w:r w:rsidR="00A870E9">
        <w:rPr>
          <w:rFonts w:cs="Arial"/>
          <w:color w:val="000000"/>
        </w:rPr>
        <w:t>.</w:t>
      </w:r>
    </w:p>
    <w:p w14:paraId="0E24EE6C" w14:textId="6E2C9335" w:rsidR="0063278D" w:rsidRPr="005B4CDD" w:rsidRDefault="005B4CDD" w:rsidP="00F0475C">
      <w:pPr>
        <w:numPr>
          <w:ilvl w:val="0"/>
          <w:numId w:val="51"/>
        </w:numPr>
        <w:autoSpaceDE w:val="0"/>
        <w:autoSpaceDN w:val="0"/>
        <w:adjustRightInd w:val="0"/>
        <w:spacing w:line="240" w:lineRule="auto"/>
        <w:ind w:left="1080"/>
        <w:jc w:val="both"/>
        <w:rPr>
          <w:rFonts w:cs="Arial"/>
        </w:rPr>
      </w:pPr>
      <w:r>
        <w:rPr>
          <w:rFonts w:cs="Arial"/>
          <w:color w:val="000000"/>
        </w:rPr>
        <w:t>h</w:t>
      </w:r>
      <w:r w:rsidR="00B90B65" w:rsidRPr="00C0286D">
        <w:rPr>
          <w:rFonts w:cs="Arial"/>
          <w:color w:val="000000"/>
        </w:rPr>
        <w:t>av</w:t>
      </w:r>
      <w:r w:rsidR="00B90B65">
        <w:rPr>
          <w:rFonts w:cs="Arial"/>
          <w:color w:val="000000"/>
        </w:rPr>
        <w:t>ing</w:t>
      </w:r>
      <w:r w:rsidR="00B90B65" w:rsidRPr="00C0286D">
        <w:rPr>
          <w:rFonts w:cs="Arial"/>
          <w:color w:val="000000"/>
        </w:rPr>
        <w:t xml:space="preserve"> lead responsibility for the development and implementation of </w:t>
      </w:r>
      <w:r w:rsidR="001B74A6">
        <w:rPr>
          <w:rFonts w:cs="Arial"/>
          <w:color w:val="000000"/>
        </w:rPr>
        <w:t>looked</w:t>
      </w:r>
      <w:r>
        <w:rPr>
          <w:rFonts w:cs="Arial"/>
          <w:color w:val="000000"/>
        </w:rPr>
        <w:t>-</w:t>
      </w:r>
      <w:r w:rsidR="001B74A6">
        <w:rPr>
          <w:rFonts w:cs="Arial"/>
          <w:color w:val="000000"/>
        </w:rPr>
        <w:t xml:space="preserve">after </w:t>
      </w:r>
      <w:r w:rsidR="00B90B65" w:rsidRPr="00C0286D">
        <w:rPr>
          <w:rFonts w:cs="Arial"/>
          <w:color w:val="000000"/>
        </w:rPr>
        <w:t>child</w:t>
      </w:r>
      <w:r w:rsidR="001B74A6">
        <w:rPr>
          <w:rFonts w:cs="Arial"/>
          <w:color w:val="000000"/>
        </w:rPr>
        <w:t>ren’s</w:t>
      </w:r>
      <w:r w:rsidR="00B90B65" w:rsidRPr="00C0286D">
        <w:rPr>
          <w:rFonts w:cs="Arial"/>
          <w:color w:val="000000"/>
        </w:rPr>
        <w:t xml:space="preserve"> PEP within school in partnership with others as necessary</w:t>
      </w:r>
      <w:r w:rsidR="0063278D">
        <w:rPr>
          <w:rFonts w:cs="Arial"/>
          <w:color w:val="000000"/>
        </w:rPr>
        <w:t>; and</w:t>
      </w:r>
    </w:p>
    <w:p w14:paraId="2EA4F2C4" w14:textId="76A0E157" w:rsidR="00A722AB" w:rsidRDefault="005B4CDD" w:rsidP="00F0475C">
      <w:pPr>
        <w:numPr>
          <w:ilvl w:val="0"/>
          <w:numId w:val="51"/>
        </w:numPr>
        <w:autoSpaceDE w:val="0"/>
        <w:autoSpaceDN w:val="0"/>
        <w:adjustRightInd w:val="0"/>
        <w:spacing w:line="240" w:lineRule="auto"/>
        <w:ind w:left="1080"/>
        <w:jc w:val="both"/>
      </w:pPr>
      <w:r>
        <w:rPr>
          <w:rFonts w:cs="Arial"/>
        </w:rPr>
        <w:t>w</w:t>
      </w:r>
      <w:r w:rsidR="0063278D" w:rsidRPr="0063278D">
        <w:rPr>
          <w:rFonts w:cs="Arial"/>
        </w:rPr>
        <w:t>orking closely with the school</w:t>
      </w:r>
      <w:r>
        <w:rPr>
          <w:rFonts w:cs="Arial"/>
        </w:rPr>
        <w:t>’</w:t>
      </w:r>
      <w:r w:rsidR="0063278D" w:rsidRPr="0063278D">
        <w:rPr>
          <w:rFonts w:cs="Arial"/>
        </w:rPr>
        <w:t xml:space="preserve">s Designated Safeguarding Lead to ensure that any safeguarding concerns regarding </w:t>
      </w:r>
      <w:r w:rsidR="00075D6F">
        <w:rPr>
          <w:rFonts w:cs="Arial"/>
        </w:rPr>
        <w:t>looked-after and previously looked-after children</w:t>
      </w:r>
      <w:r w:rsidR="0063278D" w:rsidRPr="0063278D">
        <w:rPr>
          <w:rFonts w:cs="Arial"/>
        </w:rPr>
        <w:t xml:space="preserve"> are </w:t>
      </w:r>
      <w:r w:rsidR="0063278D">
        <w:rPr>
          <w:rFonts w:cs="Arial"/>
        </w:rPr>
        <w:t xml:space="preserve">quickly and </w:t>
      </w:r>
      <w:r w:rsidR="0063278D" w:rsidRPr="0063278D">
        <w:rPr>
          <w:rFonts w:cs="Arial"/>
        </w:rPr>
        <w:t>effectively responded to</w:t>
      </w:r>
      <w:r w:rsidR="0063278D">
        <w:rPr>
          <w:rFonts w:cs="Arial"/>
        </w:rPr>
        <w:t>.</w:t>
      </w:r>
    </w:p>
    <w:p w14:paraId="09020E4A" w14:textId="429DC6DF" w:rsidR="00A722AB" w:rsidRDefault="00A722AB" w:rsidP="00F0475C">
      <w:pPr>
        <w:pStyle w:val="DfESOutNumbered1"/>
        <w:numPr>
          <w:ilvl w:val="0"/>
          <w:numId w:val="39"/>
        </w:numPr>
        <w:jc w:val="both"/>
        <w:rPr>
          <w:rFonts w:cs="Arial"/>
        </w:rPr>
      </w:pPr>
      <w:r>
        <w:rPr>
          <w:rFonts w:cs="Arial"/>
        </w:rPr>
        <w:t>When supporting previously looked</w:t>
      </w:r>
      <w:r w:rsidR="00151551">
        <w:rPr>
          <w:rFonts w:cs="Arial"/>
        </w:rPr>
        <w:t>-</w:t>
      </w:r>
      <w:r>
        <w:rPr>
          <w:rFonts w:cs="Arial"/>
        </w:rPr>
        <w:t>after children</w:t>
      </w:r>
      <w:r w:rsidR="00151551">
        <w:rPr>
          <w:rFonts w:cs="Arial"/>
        </w:rPr>
        <w:t>,</w:t>
      </w:r>
      <w:r>
        <w:rPr>
          <w:rFonts w:cs="Arial"/>
        </w:rPr>
        <w:t xml:space="preserve"> designated teachers should be aware of the following</w:t>
      </w:r>
      <w:r w:rsidR="00151551">
        <w:rPr>
          <w:rFonts w:cs="Arial"/>
        </w:rPr>
        <w:t>:</w:t>
      </w:r>
      <w:r w:rsidR="00557D48">
        <w:rPr>
          <w:rFonts w:cs="Arial"/>
        </w:rPr>
        <w:t xml:space="preserve"> </w:t>
      </w:r>
      <w:r w:rsidR="00151551">
        <w:rPr>
          <w:rFonts w:cs="Arial"/>
        </w:rPr>
        <w:t xml:space="preserve"> t</w:t>
      </w:r>
      <w:r w:rsidRPr="008C5933">
        <w:rPr>
          <w:rFonts w:cs="Arial"/>
        </w:rPr>
        <w:t xml:space="preserve">he </w:t>
      </w:r>
      <w:r w:rsidR="00432C9D">
        <w:rPr>
          <w:rFonts w:cs="Arial"/>
        </w:rPr>
        <w:t>VSH</w:t>
      </w:r>
      <w:r w:rsidRPr="008C5933">
        <w:rPr>
          <w:rFonts w:cs="Arial"/>
        </w:rPr>
        <w:t xml:space="preserve"> must provide information and advice to parents and designated teachers on meeting the needs of these children </w:t>
      </w:r>
      <w:r w:rsidR="00151551">
        <w:rPr>
          <w:rFonts w:cs="Arial"/>
        </w:rPr>
        <w:t>- t</w:t>
      </w:r>
      <w:r w:rsidRPr="008C5933">
        <w:rPr>
          <w:rFonts w:cs="Arial"/>
        </w:rPr>
        <w:t>his may be general information, including training opportunities, or information and advice on individual children at the request of their parents or designated teacher.</w:t>
      </w:r>
      <w:r w:rsidR="00151551">
        <w:rPr>
          <w:rFonts w:cs="Arial"/>
        </w:rPr>
        <w:t xml:space="preserve"> </w:t>
      </w:r>
      <w:r w:rsidRPr="008C5933">
        <w:rPr>
          <w:rFonts w:cs="Arial"/>
        </w:rPr>
        <w:t xml:space="preserve"> The designated teacher should fully involve parents and guardians in decisions affecting their child’s </w:t>
      </w:r>
      <w:r w:rsidRPr="008C5933">
        <w:rPr>
          <w:rFonts w:cs="Arial"/>
        </w:rPr>
        <w:lastRenderedPageBreak/>
        <w:t xml:space="preserve">education, including any requests to the </w:t>
      </w:r>
      <w:r w:rsidR="00432C9D">
        <w:rPr>
          <w:rFonts w:cs="Arial"/>
        </w:rPr>
        <w:t>VSH</w:t>
      </w:r>
      <w:r w:rsidRPr="008C5933">
        <w:rPr>
          <w:rFonts w:cs="Arial"/>
        </w:rPr>
        <w:t xml:space="preserve"> for advice on meeting their individual needs.</w:t>
      </w:r>
    </w:p>
    <w:p w14:paraId="2EEAF27E" w14:textId="0D7E250C" w:rsidR="000E1DC3" w:rsidRDefault="00976086" w:rsidP="00F0475C">
      <w:pPr>
        <w:pStyle w:val="Heading1"/>
        <w:jc w:val="both"/>
      </w:pPr>
      <w:bookmarkStart w:id="23" w:name="_Toc490752844"/>
      <w:r>
        <w:lastRenderedPageBreak/>
        <w:t>Supporting</w:t>
      </w:r>
      <w:r w:rsidR="000E1DC3">
        <w:t xml:space="preserve"> </w:t>
      </w:r>
      <w:r w:rsidR="00151551">
        <w:t>l</w:t>
      </w:r>
      <w:r w:rsidR="000E1DC3">
        <w:t>ooked</w:t>
      </w:r>
      <w:r w:rsidR="00151551">
        <w:t>-a</w:t>
      </w:r>
      <w:r w:rsidR="000E1DC3">
        <w:t xml:space="preserve">fter </w:t>
      </w:r>
      <w:r w:rsidR="00151551">
        <w:t>c</w:t>
      </w:r>
      <w:r w:rsidR="000E1DC3">
        <w:t>hildren</w:t>
      </w:r>
      <w:bookmarkEnd w:id="23"/>
    </w:p>
    <w:p w14:paraId="06659BCD" w14:textId="72262E7D" w:rsidR="000664D7" w:rsidRPr="000664D7" w:rsidRDefault="000664D7" w:rsidP="00F0475C">
      <w:pPr>
        <w:pStyle w:val="DfESOutNumbered1"/>
        <w:numPr>
          <w:ilvl w:val="0"/>
          <w:numId w:val="39"/>
        </w:numPr>
        <w:jc w:val="both"/>
      </w:pPr>
      <w:r>
        <w:t xml:space="preserve">This section covers </w:t>
      </w:r>
      <w:r w:rsidR="009B3D6D">
        <w:t xml:space="preserve">designated teachers’ </w:t>
      </w:r>
      <w:r w:rsidR="00897C84">
        <w:t>role</w:t>
      </w:r>
      <w:r w:rsidR="009B3D6D" w:rsidRPr="055779AA">
        <w:t xml:space="preserve"> </w:t>
      </w:r>
      <w:r w:rsidR="009B3D6D">
        <w:t xml:space="preserve">regarding </w:t>
      </w:r>
      <w:r w:rsidR="00151551">
        <w:t>looked-after children</w:t>
      </w:r>
      <w:r w:rsidR="009B3D6D">
        <w:t>.  Requirements applying to previously looked</w:t>
      </w:r>
      <w:r w:rsidR="00151551">
        <w:t>-</w:t>
      </w:r>
      <w:r w:rsidR="009B3D6D">
        <w:t xml:space="preserve">after children are covered in the section on </w:t>
      </w:r>
      <w:hyperlink w:anchor="_Supporting_looked_after" w:history="1">
        <w:r w:rsidR="003C33C8" w:rsidRPr="00F0475C">
          <w:rPr>
            <w:rStyle w:val="Hyperlink"/>
            <w:bCs/>
            <w:i/>
            <w:iCs/>
          </w:rPr>
          <w:t>S</w:t>
        </w:r>
        <w:r w:rsidR="009B3D6D" w:rsidRPr="00F0475C">
          <w:rPr>
            <w:rStyle w:val="Hyperlink"/>
            <w:bCs/>
            <w:i/>
            <w:iCs/>
          </w:rPr>
          <w:t xml:space="preserve">upporting both </w:t>
        </w:r>
        <w:r w:rsidR="00075D6F" w:rsidRPr="00F0475C">
          <w:rPr>
            <w:rStyle w:val="Hyperlink"/>
            <w:bCs/>
            <w:i/>
            <w:iCs/>
          </w:rPr>
          <w:t>looked-after and previously looked-after children</w:t>
        </w:r>
      </w:hyperlink>
      <w:r w:rsidR="009B3D6D" w:rsidRPr="055779AA">
        <w:t>.</w:t>
      </w:r>
    </w:p>
    <w:p w14:paraId="0316BAA7" w14:textId="77777777" w:rsidR="00B90B65" w:rsidRDefault="00B90B65" w:rsidP="00F0475C">
      <w:pPr>
        <w:pStyle w:val="Heading2"/>
        <w:jc w:val="both"/>
      </w:pPr>
      <w:bookmarkStart w:id="24" w:name="_Toc490752845"/>
      <w:r w:rsidRPr="00E1349C">
        <w:t>Developing the Personal Education Plan (PEP)</w:t>
      </w:r>
      <w:bookmarkEnd w:id="24"/>
    </w:p>
    <w:p w14:paraId="1A034E78" w14:textId="77777777" w:rsidR="00B90B65" w:rsidRPr="00E1349C" w:rsidRDefault="00B90B65" w:rsidP="00F0475C">
      <w:pPr>
        <w:pStyle w:val="Heading3"/>
        <w:jc w:val="both"/>
      </w:pPr>
      <w:r w:rsidRPr="00E1349C">
        <w:t>The PEP and its importance</w:t>
      </w:r>
    </w:p>
    <w:p w14:paraId="0BE6151C" w14:textId="3D8E6CC5" w:rsidR="00F60057" w:rsidRDefault="00F60057" w:rsidP="00F0475C">
      <w:pPr>
        <w:pStyle w:val="DfESOutNumbered1"/>
        <w:numPr>
          <w:ilvl w:val="0"/>
          <w:numId w:val="39"/>
        </w:numPr>
        <w:jc w:val="both"/>
        <w:rPr>
          <w:rFonts w:cs="Arial"/>
        </w:rPr>
      </w:pPr>
      <w:r>
        <w:rPr>
          <w:rFonts w:cs="Arial"/>
        </w:rPr>
        <w:t>All looked</w:t>
      </w:r>
      <w:r w:rsidR="00151551">
        <w:rPr>
          <w:rFonts w:cs="Arial"/>
        </w:rPr>
        <w:t>-</w:t>
      </w:r>
      <w:r>
        <w:rPr>
          <w:rFonts w:cs="Arial"/>
        </w:rPr>
        <w:t xml:space="preserve">after children must have a care plan. </w:t>
      </w:r>
      <w:r w:rsidR="00151551">
        <w:rPr>
          <w:rFonts w:cs="Arial"/>
        </w:rPr>
        <w:t xml:space="preserve"> </w:t>
      </w:r>
      <w:r>
        <w:rPr>
          <w:rFonts w:cs="Arial"/>
        </w:rPr>
        <w:t>T</w:t>
      </w:r>
      <w:r w:rsidRPr="00C0286D">
        <w:rPr>
          <w:rFonts w:cs="Arial"/>
        </w:rPr>
        <w:t>h</w:t>
      </w:r>
      <w:r>
        <w:rPr>
          <w:rFonts w:cs="Arial"/>
        </w:rPr>
        <w:t xml:space="preserve">is </w:t>
      </w:r>
      <w:r w:rsidR="001B74A6">
        <w:rPr>
          <w:rFonts w:cs="Arial"/>
        </w:rPr>
        <w:t xml:space="preserve">is </w:t>
      </w:r>
      <w:r>
        <w:rPr>
          <w:rFonts w:cs="Arial"/>
        </w:rPr>
        <w:t xml:space="preserve">drawn up and reviewed by the local authority responsible for the child. </w:t>
      </w:r>
      <w:r w:rsidR="00151551">
        <w:rPr>
          <w:rFonts w:cs="Arial"/>
        </w:rPr>
        <w:t xml:space="preserve"> </w:t>
      </w:r>
      <w:r>
        <w:rPr>
          <w:rFonts w:cs="Arial"/>
        </w:rPr>
        <w:t>It should</w:t>
      </w:r>
      <w:r w:rsidRPr="00C0286D">
        <w:rPr>
          <w:rFonts w:cs="Arial"/>
        </w:rPr>
        <w:t xml:space="preserve"> identify intended outcomes and objectives for the child and provide the framework to work with the child and carers in relation to </w:t>
      </w:r>
      <w:r w:rsidR="001B74A6">
        <w:rPr>
          <w:rFonts w:cs="Arial"/>
        </w:rPr>
        <w:t xml:space="preserve">their </w:t>
      </w:r>
      <w:r w:rsidRPr="00C0286D">
        <w:rPr>
          <w:rFonts w:cs="Arial"/>
        </w:rPr>
        <w:t xml:space="preserve">emotional and behavioural development, identity, relationships and </w:t>
      </w:r>
      <w:r w:rsidR="00091DC8" w:rsidRPr="00C0286D">
        <w:rPr>
          <w:rFonts w:cs="Arial"/>
        </w:rPr>
        <w:t>self-care</w:t>
      </w:r>
      <w:r w:rsidRPr="00C0286D">
        <w:rPr>
          <w:rFonts w:cs="Arial"/>
        </w:rPr>
        <w:t xml:space="preserve"> </w:t>
      </w:r>
      <w:r w:rsidR="00091DC8" w:rsidRPr="00C0286D">
        <w:rPr>
          <w:rFonts w:cs="Arial"/>
        </w:rPr>
        <w:t>skills.</w:t>
      </w:r>
      <w:r w:rsidR="00151551">
        <w:rPr>
          <w:rFonts w:cs="Arial"/>
        </w:rPr>
        <w:t xml:space="preserve"> </w:t>
      </w:r>
      <w:r w:rsidR="00091DC8" w:rsidRPr="00C0286D">
        <w:rPr>
          <w:rFonts w:cs="Arial"/>
        </w:rPr>
        <w:t xml:space="preserve"> The</w:t>
      </w:r>
      <w:r w:rsidRPr="00C0286D">
        <w:rPr>
          <w:rFonts w:cs="Arial"/>
        </w:rPr>
        <w:t xml:space="preserve"> care plan must also include a health plan and a PEP</w:t>
      </w:r>
      <w:r>
        <w:rPr>
          <w:rFonts w:cs="Arial"/>
        </w:rPr>
        <w:t>.</w:t>
      </w:r>
    </w:p>
    <w:p w14:paraId="14C4908B" w14:textId="5718291C" w:rsidR="00AA7175" w:rsidRDefault="00E07B1C" w:rsidP="00F0475C">
      <w:pPr>
        <w:pStyle w:val="DfESOutNumbered1"/>
        <w:numPr>
          <w:ilvl w:val="0"/>
          <w:numId w:val="39"/>
        </w:numPr>
        <w:jc w:val="both"/>
        <w:rPr>
          <w:rFonts w:cs="Arial"/>
        </w:rPr>
      </w:pPr>
      <w:r>
        <w:rPr>
          <w:rFonts w:cs="Arial"/>
        </w:rPr>
        <w:t xml:space="preserve">The PEP is </w:t>
      </w:r>
      <w:r w:rsidRPr="00F60057">
        <w:rPr>
          <w:rFonts w:cs="Arial"/>
        </w:rPr>
        <w:t>a record of the child’s education and training.</w:t>
      </w:r>
      <w:r w:rsidR="00151551">
        <w:rPr>
          <w:rFonts w:cs="Arial"/>
        </w:rPr>
        <w:t xml:space="preserve"> </w:t>
      </w:r>
      <w:r w:rsidRPr="00F60057">
        <w:rPr>
          <w:rFonts w:cs="Arial"/>
        </w:rPr>
        <w:t xml:space="preserve"> It should describe what needs to happen for a </w:t>
      </w:r>
      <w:r w:rsidR="00151551">
        <w:rPr>
          <w:rFonts w:cs="Arial"/>
        </w:rPr>
        <w:t>looked-after child</w:t>
      </w:r>
      <w:r w:rsidRPr="00F60057">
        <w:rPr>
          <w:rFonts w:cs="Arial"/>
        </w:rPr>
        <w:t xml:space="preserve"> to help </w:t>
      </w:r>
      <w:r>
        <w:rPr>
          <w:rFonts w:cs="Arial"/>
        </w:rPr>
        <w:t xml:space="preserve">them fulfil their potential </w:t>
      </w:r>
      <w:r w:rsidRPr="00F60057">
        <w:rPr>
          <w:rFonts w:cs="Arial"/>
        </w:rPr>
        <w:t>and reflect</w:t>
      </w:r>
      <w:r w:rsidR="00151551">
        <w:rPr>
          <w:rFonts w:cs="Arial"/>
        </w:rPr>
        <w:t>,</w:t>
      </w:r>
      <w:r w:rsidR="00E868A1">
        <w:rPr>
          <w:rFonts w:cs="Arial"/>
        </w:rPr>
        <w:t xml:space="preserve"> </w:t>
      </w:r>
      <w:r w:rsidR="003C33C8">
        <w:rPr>
          <w:rFonts w:cs="Arial"/>
        </w:rPr>
        <w:t xml:space="preserve">but </w:t>
      </w:r>
      <w:r>
        <w:rPr>
          <w:rFonts w:cs="Arial"/>
        </w:rPr>
        <w:t>not duplicat</w:t>
      </w:r>
      <w:r w:rsidR="00151551">
        <w:rPr>
          <w:rFonts w:cs="Arial"/>
        </w:rPr>
        <w:t xml:space="preserve">e, </w:t>
      </w:r>
      <w:r w:rsidRPr="00F60057">
        <w:rPr>
          <w:rFonts w:cs="Arial"/>
        </w:rPr>
        <w:t xml:space="preserve">any </w:t>
      </w:r>
      <w:r>
        <w:rPr>
          <w:rFonts w:cs="Arial"/>
        </w:rPr>
        <w:t>existing plans such as EHC plans</w:t>
      </w:r>
      <w:r w:rsidR="00AA7175">
        <w:rPr>
          <w:rStyle w:val="FootnoteReference"/>
          <w:rFonts w:cs="Arial"/>
        </w:rPr>
        <w:footnoteReference w:id="8"/>
      </w:r>
      <w:r>
        <w:rPr>
          <w:rFonts w:cs="Arial"/>
        </w:rPr>
        <w:t>.</w:t>
      </w:r>
    </w:p>
    <w:p w14:paraId="53E9CEE8" w14:textId="495799D6" w:rsidR="00E07B1C" w:rsidRDefault="00E42F25" w:rsidP="00F0475C">
      <w:pPr>
        <w:pStyle w:val="DfESOutNumbered1"/>
        <w:numPr>
          <w:ilvl w:val="0"/>
          <w:numId w:val="39"/>
        </w:numPr>
        <w:jc w:val="both"/>
        <w:rPr>
          <w:rFonts w:cs="Arial"/>
        </w:rPr>
      </w:pPr>
      <w:r w:rsidRPr="00C0286D">
        <w:rPr>
          <w:rFonts w:cs="Arial"/>
        </w:rPr>
        <w:t>The PEP is a vital document because it provides a ‘collective memory’ about the child’s education.</w:t>
      </w:r>
      <w:r>
        <w:rPr>
          <w:rFonts w:cs="Arial"/>
        </w:rPr>
        <w:t xml:space="preserve">  It </w:t>
      </w:r>
      <w:r w:rsidRPr="00C0286D">
        <w:rPr>
          <w:rFonts w:cs="Arial"/>
        </w:rPr>
        <w:t xml:space="preserve">is an integral part of a </w:t>
      </w:r>
      <w:r w:rsidR="00151551">
        <w:rPr>
          <w:rFonts w:cs="Arial"/>
        </w:rPr>
        <w:t>looked-after child</w:t>
      </w:r>
      <w:r w:rsidRPr="00C0286D">
        <w:rPr>
          <w:rFonts w:cs="Arial"/>
        </w:rPr>
        <w:t xml:space="preserve">’s </w:t>
      </w:r>
      <w:r>
        <w:rPr>
          <w:rFonts w:cs="Arial"/>
        </w:rPr>
        <w:t xml:space="preserve">wider </w:t>
      </w:r>
      <w:r w:rsidRPr="00C0286D">
        <w:rPr>
          <w:rFonts w:cs="Arial"/>
        </w:rPr>
        <w:t>care plan</w:t>
      </w:r>
      <w:r>
        <w:rPr>
          <w:rFonts w:cs="Arial"/>
        </w:rPr>
        <w:t>.</w:t>
      </w:r>
    </w:p>
    <w:p w14:paraId="4BB36CC7" w14:textId="40B58501" w:rsidR="00E07B1C" w:rsidRPr="00C0286D" w:rsidRDefault="00E07B1C" w:rsidP="00F0475C">
      <w:pPr>
        <w:pStyle w:val="DfESOutNumbered1"/>
        <w:numPr>
          <w:ilvl w:val="0"/>
          <w:numId w:val="39"/>
        </w:numPr>
        <w:jc w:val="both"/>
        <w:rPr>
          <w:rFonts w:cs="Arial"/>
        </w:rPr>
      </w:pPr>
      <w:r w:rsidRPr="00C0286D">
        <w:rPr>
          <w:rFonts w:cs="Arial"/>
        </w:rPr>
        <w:t>The care plan and PEP may have been drawn up before the child was taken into care.</w:t>
      </w:r>
      <w:r w:rsidR="00151551">
        <w:rPr>
          <w:rFonts w:cs="Arial"/>
        </w:rPr>
        <w:t xml:space="preserve"> </w:t>
      </w:r>
      <w:r w:rsidRPr="00C0286D">
        <w:rPr>
          <w:rFonts w:cs="Arial"/>
        </w:rPr>
        <w:t xml:space="preserve"> </w:t>
      </w:r>
      <w:r w:rsidR="00E65499" w:rsidRPr="00C0286D">
        <w:rPr>
          <w:rFonts w:cs="Arial"/>
        </w:rPr>
        <w:t>However,</w:t>
      </w:r>
      <w:r w:rsidRPr="00C0286D">
        <w:rPr>
          <w:rFonts w:cs="Arial"/>
        </w:rPr>
        <w:t xml:space="preserve"> if a child </w:t>
      </w:r>
      <w:r w:rsidR="003C33C8">
        <w:rPr>
          <w:rFonts w:cs="Arial"/>
        </w:rPr>
        <w:t xml:space="preserve">is </w:t>
      </w:r>
      <w:r w:rsidRPr="00C0286D">
        <w:rPr>
          <w:rFonts w:cs="Arial"/>
        </w:rPr>
        <w:t>taken into care in an emergency</w:t>
      </w:r>
      <w:r w:rsidR="003C33C8">
        <w:rPr>
          <w:rFonts w:cs="Arial"/>
        </w:rPr>
        <w:t xml:space="preserve">, </w:t>
      </w:r>
      <w:r w:rsidRPr="00C0286D">
        <w:rPr>
          <w:rFonts w:cs="Arial"/>
        </w:rPr>
        <w:t>the PEP must be initi</w:t>
      </w:r>
      <w:r w:rsidR="003C33C8">
        <w:rPr>
          <w:rFonts w:cs="Arial"/>
        </w:rPr>
        <w:t>ated within 10 working days.  A</w:t>
      </w:r>
      <w:r w:rsidRPr="00C0286D">
        <w:rPr>
          <w:rFonts w:cs="Arial"/>
        </w:rPr>
        <w:t>n initial version must be available for the 20 working</w:t>
      </w:r>
      <w:r w:rsidR="00151551">
        <w:rPr>
          <w:rFonts w:cs="Arial"/>
        </w:rPr>
        <w:t>-</w:t>
      </w:r>
      <w:r w:rsidRPr="00C0286D">
        <w:rPr>
          <w:rFonts w:cs="Arial"/>
        </w:rPr>
        <w:t>day review of the care plan.</w:t>
      </w:r>
    </w:p>
    <w:p w14:paraId="3D60E79C" w14:textId="001AA45E" w:rsidR="00B90B65" w:rsidRPr="00C0286D" w:rsidRDefault="00F60057" w:rsidP="00F0475C">
      <w:pPr>
        <w:pStyle w:val="DfESOutNumbered1"/>
        <w:numPr>
          <w:ilvl w:val="0"/>
          <w:numId w:val="39"/>
        </w:numPr>
        <w:jc w:val="both"/>
        <w:rPr>
          <w:rFonts w:cs="Arial"/>
        </w:rPr>
      </w:pPr>
      <w:r>
        <w:rPr>
          <w:rFonts w:cs="Arial"/>
        </w:rPr>
        <w:t xml:space="preserve">The PEP </w:t>
      </w:r>
      <w:r w:rsidR="00E60442">
        <w:rPr>
          <w:rFonts w:cs="Arial"/>
        </w:rPr>
        <w:t>should</w:t>
      </w:r>
      <w:r>
        <w:rPr>
          <w:rFonts w:cs="Arial"/>
        </w:rPr>
        <w:t xml:space="preserve"> be </w:t>
      </w:r>
      <w:r w:rsidR="00EA30C1">
        <w:rPr>
          <w:rFonts w:cs="Arial"/>
        </w:rPr>
        <w:t>initiated by the social worker</w:t>
      </w:r>
      <w:r w:rsidR="00C23ABF">
        <w:rPr>
          <w:rFonts w:cs="Arial"/>
        </w:rPr>
        <w:t xml:space="preserve"> as part of the care plan</w:t>
      </w:r>
      <w:r w:rsidR="00E07B1C">
        <w:rPr>
          <w:rFonts w:cs="Arial"/>
        </w:rPr>
        <w:t xml:space="preserve"> but </w:t>
      </w:r>
      <w:r>
        <w:rPr>
          <w:rFonts w:cs="Arial"/>
        </w:rPr>
        <w:t>developed and reviewed in partnership with relevant professionals.</w:t>
      </w:r>
      <w:r w:rsidR="00B90B65" w:rsidRPr="00C0286D">
        <w:rPr>
          <w:rFonts w:cs="Arial"/>
        </w:rPr>
        <w:t xml:space="preserve"> </w:t>
      </w:r>
      <w:r w:rsidR="00151551">
        <w:rPr>
          <w:rFonts w:cs="Arial"/>
        </w:rPr>
        <w:t xml:space="preserve"> </w:t>
      </w:r>
      <w:r>
        <w:rPr>
          <w:rFonts w:cs="Arial"/>
        </w:rPr>
        <w:t>W</w:t>
      </w:r>
      <w:r w:rsidR="00B90B65" w:rsidRPr="00C0286D">
        <w:rPr>
          <w:rFonts w:cs="Arial"/>
        </w:rPr>
        <w:t xml:space="preserve">here the child is on the roll of a school, this will </w:t>
      </w:r>
      <w:r w:rsidR="00E60442">
        <w:rPr>
          <w:rFonts w:cs="Arial"/>
        </w:rPr>
        <w:t>include</w:t>
      </w:r>
      <w:r w:rsidR="00B90B65" w:rsidRPr="00C0286D">
        <w:rPr>
          <w:rFonts w:cs="Arial"/>
        </w:rPr>
        <w:t xml:space="preserve"> the designated teacher</w:t>
      </w:r>
      <w:r w:rsidR="00B90B65">
        <w:rPr>
          <w:rFonts w:cs="Arial"/>
        </w:rPr>
        <w:t>, although class and subject teachers would have considerable input</w:t>
      </w:r>
      <w:r w:rsidR="00B90B65" w:rsidRPr="00C0286D">
        <w:rPr>
          <w:rFonts w:cs="Arial"/>
        </w:rPr>
        <w:t>.</w:t>
      </w:r>
      <w:r w:rsidR="00EA30C1">
        <w:rPr>
          <w:rFonts w:cs="Arial"/>
        </w:rPr>
        <w:t xml:space="preserve"> </w:t>
      </w:r>
      <w:r w:rsidR="00AA7175" w:rsidDel="00EA30C1">
        <w:rPr>
          <w:rFonts w:cs="Arial"/>
        </w:rPr>
        <w:t xml:space="preserve"> </w:t>
      </w:r>
      <w:r w:rsidR="00EA30C1">
        <w:rPr>
          <w:rFonts w:cs="Arial"/>
        </w:rPr>
        <w:t>I</w:t>
      </w:r>
      <w:r w:rsidR="00AA7175">
        <w:rPr>
          <w:rFonts w:cs="Arial"/>
        </w:rPr>
        <w:t>f the child has SEN</w:t>
      </w:r>
      <w:r w:rsidR="00767249">
        <w:rPr>
          <w:rFonts w:cs="Arial"/>
        </w:rPr>
        <w:t>,</w:t>
      </w:r>
      <w:r w:rsidR="00AA7175">
        <w:rPr>
          <w:rFonts w:cs="Arial"/>
        </w:rPr>
        <w:t xml:space="preserve"> the SENCO or </w:t>
      </w:r>
      <w:r w:rsidR="00766A72">
        <w:rPr>
          <w:rFonts w:cs="Arial"/>
        </w:rPr>
        <w:t>head teacher</w:t>
      </w:r>
      <w:r w:rsidR="00AA7175">
        <w:rPr>
          <w:rFonts w:cs="Arial"/>
        </w:rPr>
        <w:t xml:space="preserve"> would also contribute.</w:t>
      </w:r>
    </w:p>
    <w:p w14:paraId="49A212EE" w14:textId="0EBC3E2D" w:rsidR="00B90B65" w:rsidRPr="00C0286D" w:rsidRDefault="00B90B65" w:rsidP="00F0475C">
      <w:pPr>
        <w:pStyle w:val="DfESOutNumbered1"/>
        <w:numPr>
          <w:ilvl w:val="0"/>
          <w:numId w:val="39"/>
        </w:numPr>
        <w:jc w:val="both"/>
        <w:rPr>
          <w:rFonts w:cs="Arial"/>
        </w:rPr>
      </w:pPr>
      <w:r w:rsidRPr="00C0286D">
        <w:rPr>
          <w:rFonts w:cs="Arial"/>
        </w:rPr>
        <w:t xml:space="preserve">The PEP, in addition to being part of the overall care plan, is part of a </w:t>
      </w:r>
      <w:r w:rsidR="00151551">
        <w:rPr>
          <w:rFonts w:cs="Arial"/>
        </w:rPr>
        <w:t>looked-after child</w:t>
      </w:r>
      <w:r w:rsidRPr="00C0286D">
        <w:rPr>
          <w:rFonts w:cs="Arial"/>
        </w:rPr>
        <w:t xml:space="preserve">’s official school record. </w:t>
      </w:r>
      <w:r w:rsidR="00151551">
        <w:rPr>
          <w:rFonts w:cs="Arial"/>
        </w:rPr>
        <w:t xml:space="preserve"> </w:t>
      </w:r>
      <w:r w:rsidRPr="00C0286D">
        <w:rPr>
          <w:rFonts w:cs="Arial"/>
        </w:rPr>
        <w:t xml:space="preserve">If </w:t>
      </w:r>
      <w:r>
        <w:rPr>
          <w:rFonts w:cs="Arial"/>
        </w:rPr>
        <w:t>a</w:t>
      </w:r>
      <w:r w:rsidRPr="00C0286D">
        <w:rPr>
          <w:rFonts w:cs="Arial"/>
        </w:rPr>
        <w:t xml:space="preserve"> child moves school, </w:t>
      </w:r>
      <w:r>
        <w:rPr>
          <w:rFonts w:cs="Arial"/>
        </w:rPr>
        <w:t>the PEP</w:t>
      </w:r>
      <w:r w:rsidRPr="00C0286D">
        <w:rPr>
          <w:rFonts w:cs="Arial"/>
        </w:rPr>
        <w:t xml:space="preserve"> should be forwarded</w:t>
      </w:r>
      <w:r>
        <w:rPr>
          <w:rFonts w:cs="Arial"/>
        </w:rPr>
        <w:t xml:space="preserve"> speedily</w:t>
      </w:r>
      <w:r w:rsidRPr="00C0286D">
        <w:rPr>
          <w:rFonts w:cs="Arial"/>
        </w:rPr>
        <w:t>, along with other school records, to the new school</w:t>
      </w:r>
      <w:r>
        <w:rPr>
          <w:rFonts w:cs="Arial"/>
        </w:rPr>
        <w:t xml:space="preserve"> when</w:t>
      </w:r>
      <w:r w:rsidRPr="00C0286D">
        <w:rPr>
          <w:rFonts w:cs="Arial"/>
        </w:rPr>
        <w:t xml:space="preserve"> known</w:t>
      </w:r>
      <w:r w:rsidR="00151551">
        <w:rPr>
          <w:rFonts w:cs="Arial"/>
        </w:rPr>
        <w:t>,</w:t>
      </w:r>
      <w:r w:rsidRPr="00C0286D">
        <w:rPr>
          <w:rFonts w:cs="Arial"/>
        </w:rPr>
        <w:t xml:space="preserve"> and to the main contact (usually the child’s social worker) in the local authority which looks after the child.</w:t>
      </w:r>
    </w:p>
    <w:p w14:paraId="69BD0455" w14:textId="7780EA5B" w:rsidR="00B90B65" w:rsidRDefault="00B90B65" w:rsidP="00F0475C">
      <w:pPr>
        <w:pStyle w:val="DfESOutNumbered1"/>
        <w:numPr>
          <w:ilvl w:val="0"/>
          <w:numId w:val="39"/>
        </w:numPr>
        <w:jc w:val="both"/>
        <w:rPr>
          <w:rFonts w:cs="Arial"/>
        </w:rPr>
      </w:pPr>
      <w:r>
        <w:rPr>
          <w:rFonts w:cs="Arial"/>
        </w:rPr>
        <w:lastRenderedPageBreak/>
        <w:t>The PEP</w:t>
      </w:r>
      <w:r w:rsidRPr="00C0286D">
        <w:rPr>
          <w:rFonts w:cs="Arial"/>
        </w:rPr>
        <w:t xml:space="preserve"> </w:t>
      </w:r>
      <w:r>
        <w:rPr>
          <w:rFonts w:cs="Arial"/>
        </w:rPr>
        <w:t xml:space="preserve">should </w:t>
      </w:r>
      <w:r w:rsidRPr="00C0286D">
        <w:rPr>
          <w:rFonts w:cs="Arial"/>
        </w:rPr>
        <w:t>help everyone gain</w:t>
      </w:r>
      <w:r w:rsidR="007F7871">
        <w:rPr>
          <w:rFonts w:cs="Arial"/>
        </w:rPr>
        <w:t xml:space="preserve"> the</w:t>
      </w:r>
      <w:r w:rsidRPr="00C0286D">
        <w:rPr>
          <w:rFonts w:cs="Arial"/>
        </w:rPr>
        <w:t xml:space="preserve"> clear and shared understanding about the teaching and learning provision necessary to</w:t>
      </w:r>
      <w:r>
        <w:rPr>
          <w:rFonts w:cs="Arial"/>
        </w:rPr>
        <w:t xml:space="preserve"> ensure academic progress and</w:t>
      </w:r>
      <w:r w:rsidRPr="00C0286D">
        <w:rPr>
          <w:rFonts w:cs="Arial"/>
        </w:rPr>
        <w:t xml:space="preserve"> meet the child’s educational needs</w:t>
      </w:r>
      <w:r w:rsidR="00E60442">
        <w:rPr>
          <w:rFonts w:cs="Arial"/>
        </w:rPr>
        <w:t>, describing</w:t>
      </w:r>
      <w:r w:rsidRPr="00C0286D">
        <w:rPr>
          <w:rFonts w:cs="Arial"/>
        </w:rPr>
        <w:t xml:space="preserve"> how that will be provided.</w:t>
      </w:r>
      <w:r w:rsidR="00151551">
        <w:rPr>
          <w:rFonts w:cs="Arial"/>
        </w:rPr>
        <w:t xml:space="preserve"> </w:t>
      </w:r>
      <w:r w:rsidRPr="00C0286D">
        <w:rPr>
          <w:rFonts w:cs="Arial"/>
        </w:rPr>
        <w:t xml:space="preserve"> For this </w:t>
      </w:r>
      <w:r w:rsidR="00E65499" w:rsidRPr="00C0286D">
        <w:rPr>
          <w:rFonts w:cs="Arial"/>
        </w:rPr>
        <w:t>reason,</w:t>
      </w:r>
      <w:r w:rsidRPr="00C0286D">
        <w:rPr>
          <w:rFonts w:cs="Arial"/>
        </w:rPr>
        <w:t xml:space="preserve"> </w:t>
      </w:r>
      <w:r>
        <w:rPr>
          <w:rFonts w:cs="Arial"/>
        </w:rPr>
        <w:t xml:space="preserve">both </w:t>
      </w:r>
      <w:r w:rsidRPr="49D0AADE">
        <w:rPr>
          <w:rFonts w:cs="Arial"/>
        </w:rPr>
        <w:t>schools and local authorit</w:t>
      </w:r>
      <w:r w:rsidRPr="00A5732B">
        <w:rPr>
          <w:rFonts w:cs="Arial"/>
        </w:rPr>
        <w:t>ies</w:t>
      </w:r>
      <w:r w:rsidR="00151551">
        <w:rPr>
          <w:rFonts w:cs="Arial"/>
        </w:rPr>
        <w:t xml:space="preserve">, </w:t>
      </w:r>
      <w:r w:rsidRPr="00A5732B">
        <w:rPr>
          <w:rFonts w:cs="Arial"/>
        </w:rPr>
        <w:t>through strong links bet</w:t>
      </w:r>
      <w:r w:rsidR="0093739B" w:rsidRPr="00A5732B">
        <w:rPr>
          <w:rFonts w:cs="Arial"/>
        </w:rPr>
        <w:t>ween the designated teacher and</w:t>
      </w:r>
      <w:r w:rsidRPr="00A5732B">
        <w:rPr>
          <w:rFonts w:cs="Arial"/>
        </w:rPr>
        <w:t xml:space="preserve"> the </w:t>
      </w:r>
      <w:r w:rsidR="00432C9D">
        <w:rPr>
          <w:rFonts w:cs="Arial"/>
        </w:rPr>
        <w:t>VSH</w:t>
      </w:r>
      <w:r w:rsidRPr="00A5732B">
        <w:rPr>
          <w:rFonts w:cs="Arial"/>
        </w:rPr>
        <w:t xml:space="preserve"> </w:t>
      </w:r>
      <w:r w:rsidR="00AF6FDE" w:rsidRPr="00A5732B">
        <w:rPr>
          <w:rFonts w:cs="Arial"/>
        </w:rPr>
        <w:t>in the authority that looks after the child</w:t>
      </w:r>
      <w:r w:rsidR="00151551">
        <w:rPr>
          <w:rFonts w:cs="Arial"/>
        </w:rPr>
        <w:t>,</w:t>
      </w:r>
      <w:r w:rsidR="00AF6FDE" w:rsidRPr="00A5732B">
        <w:rPr>
          <w:rFonts w:cs="Arial"/>
        </w:rPr>
        <w:t xml:space="preserve"> </w:t>
      </w:r>
      <w:r w:rsidRPr="00A5732B">
        <w:rPr>
          <w:rFonts w:cs="Arial"/>
        </w:rPr>
        <w:t xml:space="preserve">have a shared responsibility for making the PEP a living and useful document. </w:t>
      </w:r>
      <w:r w:rsidR="00151551">
        <w:rPr>
          <w:rFonts w:cs="Arial"/>
        </w:rPr>
        <w:t xml:space="preserve"> </w:t>
      </w:r>
      <w:r w:rsidRPr="00A5732B">
        <w:rPr>
          <w:rFonts w:cs="Arial"/>
        </w:rPr>
        <w:t xml:space="preserve">The most effective PEPs </w:t>
      </w:r>
      <w:r w:rsidRPr="00477224">
        <w:rPr>
          <w:rFonts w:cs="Arial"/>
        </w:rPr>
        <w:t>reflect the individual planning that all schools undertake for all of their pupils</w:t>
      </w:r>
      <w:r>
        <w:rPr>
          <w:rFonts w:cs="Arial"/>
        </w:rPr>
        <w:t>.</w:t>
      </w:r>
    </w:p>
    <w:p w14:paraId="135C22D9" w14:textId="77777777" w:rsidR="00B90B65" w:rsidRPr="00E1349C" w:rsidRDefault="00B90B65" w:rsidP="00F0475C">
      <w:pPr>
        <w:pStyle w:val="Heading3"/>
        <w:jc w:val="both"/>
      </w:pPr>
      <w:r w:rsidRPr="00E1349C">
        <w:t>Receiving the PEP in school</w:t>
      </w:r>
    </w:p>
    <w:p w14:paraId="50B19CDF" w14:textId="08F0493D" w:rsidR="00B90B65" w:rsidRPr="00C0286D" w:rsidRDefault="00B90B65" w:rsidP="00F0475C">
      <w:pPr>
        <w:pStyle w:val="DfESOutNumbered1"/>
        <w:numPr>
          <w:ilvl w:val="0"/>
          <w:numId w:val="39"/>
        </w:numPr>
        <w:jc w:val="both"/>
        <w:rPr>
          <w:rFonts w:cs="Arial"/>
          <w:color w:val="000000"/>
        </w:rPr>
      </w:pPr>
      <w:r w:rsidRPr="00C0286D">
        <w:rPr>
          <w:rFonts w:cs="Arial"/>
          <w:color w:val="000000"/>
        </w:rPr>
        <w:t xml:space="preserve">When a child on the school’s roll becomes looked after or a </w:t>
      </w:r>
      <w:r w:rsidR="00151551">
        <w:rPr>
          <w:rFonts w:cs="Arial"/>
          <w:color w:val="000000"/>
        </w:rPr>
        <w:t>looked-after child</w:t>
      </w:r>
      <w:r w:rsidRPr="00C0286D">
        <w:rPr>
          <w:rFonts w:cs="Arial"/>
          <w:color w:val="000000"/>
        </w:rPr>
        <w:t xml:space="preserve"> transfers to the school, the local authority which looks after </w:t>
      </w:r>
      <w:r w:rsidR="001B74A6">
        <w:rPr>
          <w:rFonts w:cs="Arial"/>
          <w:color w:val="000000"/>
        </w:rPr>
        <w:t xml:space="preserve">them </w:t>
      </w:r>
      <w:r w:rsidRPr="00C0286D">
        <w:rPr>
          <w:rFonts w:cs="Arial"/>
          <w:color w:val="000000"/>
        </w:rPr>
        <w:t>must ensure that the designated teacher is notified and receives the PEP.</w:t>
      </w:r>
      <w:r w:rsidR="00151551">
        <w:rPr>
          <w:rFonts w:cs="Arial"/>
          <w:color w:val="000000"/>
        </w:rPr>
        <w:t xml:space="preserve"> </w:t>
      </w:r>
      <w:r w:rsidRPr="00C0286D">
        <w:rPr>
          <w:rFonts w:cs="Arial"/>
          <w:color w:val="000000"/>
        </w:rPr>
        <w:t xml:space="preserve"> This should be pre-populated with basic information and should include details about</w:t>
      </w:r>
      <w:r w:rsidR="00AA7175" w:rsidRPr="00AA7175">
        <w:rPr>
          <w:rFonts w:cs="Arial"/>
          <w:color w:val="000000"/>
        </w:rPr>
        <w:t xml:space="preserve"> </w:t>
      </w:r>
      <w:r w:rsidR="00AA7175" w:rsidRPr="00C0286D">
        <w:rPr>
          <w:rFonts w:cs="Arial"/>
          <w:color w:val="000000"/>
        </w:rPr>
        <w:t>the child</w:t>
      </w:r>
      <w:r w:rsidR="00AA7175">
        <w:rPr>
          <w:rFonts w:cs="Arial"/>
          <w:color w:val="000000"/>
        </w:rPr>
        <w:t>,</w:t>
      </w:r>
      <w:r w:rsidR="00AA7175" w:rsidRPr="00AA7175">
        <w:rPr>
          <w:rFonts w:cs="Arial"/>
          <w:color w:val="000000"/>
        </w:rPr>
        <w:t xml:space="preserve"> </w:t>
      </w:r>
      <w:r w:rsidR="00AA7175" w:rsidRPr="00C0286D">
        <w:rPr>
          <w:rFonts w:cs="Arial"/>
          <w:color w:val="000000"/>
        </w:rPr>
        <w:t>such as</w:t>
      </w:r>
      <w:r w:rsidRPr="00C0286D">
        <w:rPr>
          <w:rFonts w:cs="Arial"/>
          <w:color w:val="000000"/>
        </w:rPr>
        <w:t>:</w:t>
      </w:r>
    </w:p>
    <w:p w14:paraId="3AFE127C" w14:textId="4EEF6466" w:rsidR="00E1349C" w:rsidRPr="00735BD9" w:rsidRDefault="5A511318" w:rsidP="00F0475C">
      <w:pPr>
        <w:numPr>
          <w:ilvl w:val="0"/>
          <w:numId w:val="53"/>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t</w:t>
      </w:r>
      <w:r w:rsidR="00AA7175">
        <w:rPr>
          <w:rFonts w:cs="Arial"/>
          <w:color w:val="000000"/>
        </w:rPr>
        <w:t xml:space="preserve">heir </w:t>
      </w:r>
      <w:r w:rsidR="00B90B65" w:rsidRPr="00C0286D">
        <w:rPr>
          <w:rFonts w:cs="Arial"/>
          <w:color w:val="000000"/>
        </w:rPr>
        <w:t>age</w:t>
      </w:r>
      <w:r w:rsidR="00151551">
        <w:rPr>
          <w:rFonts w:cs="Arial"/>
          <w:color w:val="000000"/>
        </w:rPr>
        <w:t>,</w:t>
      </w:r>
      <w:r w:rsidR="00B90B65" w:rsidRPr="00C0286D">
        <w:rPr>
          <w:rFonts w:cs="Arial"/>
          <w:color w:val="000000"/>
        </w:rPr>
        <w:t xml:space="preserve"> care status</w:t>
      </w:r>
      <w:r w:rsidR="00151551">
        <w:rPr>
          <w:rFonts w:cs="Arial"/>
          <w:color w:val="000000"/>
        </w:rPr>
        <w:t>,</w:t>
      </w:r>
      <w:r w:rsidR="00B90B65" w:rsidRPr="00C0286D">
        <w:rPr>
          <w:rFonts w:cs="Arial"/>
          <w:color w:val="000000"/>
        </w:rPr>
        <w:t xml:space="preserve"> where the child lives</w:t>
      </w:r>
      <w:r w:rsidR="00151551">
        <w:rPr>
          <w:rFonts w:cs="Arial"/>
          <w:color w:val="000000"/>
        </w:rPr>
        <w:t>,</w:t>
      </w:r>
      <w:r w:rsidR="00B90B65" w:rsidRPr="00C0286D">
        <w:rPr>
          <w:rFonts w:cs="Arial"/>
          <w:color w:val="000000"/>
        </w:rPr>
        <w:t xml:space="preserve"> school history</w:t>
      </w:r>
      <w:r w:rsidR="00151551">
        <w:rPr>
          <w:rFonts w:cs="Arial"/>
          <w:color w:val="000000"/>
        </w:rPr>
        <w:t>,</w:t>
      </w:r>
      <w:r w:rsidR="00B90B65" w:rsidRPr="00C0286D">
        <w:rPr>
          <w:rFonts w:cs="Arial"/>
          <w:color w:val="000000"/>
        </w:rPr>
        <w:t xml:space="preserve"> whether the child has special educational </w:t>
      </w:r>
      <w:r w:rsidR="00E65499" w:rsidRPr="00C0286D">
        <w:rPr>
          <w:rFonts w:cs="Arial"/>
          <w:color w:val="000000"/>
        </w:rPr>
        <w:t>needs</w:t>
      </w:r>
      <w:r w:rsidR="00E65499">
        <w:rPr>
          <w:rFonts w:cs="Arial"/>
          <w:color w:val="000000"/>
        </w:rPr>
        <w:t xml:space="preserve"> (</w:t>
      </w:r>
      <w:r w:rsidR="001B3C1F">
        <w:rPr>
          <w:rFonts w:cs="Arial"/>
          <w:color w:val="000000"/>
        </w:rPr>
        <w:t xml:space="preserve">including whether they have an Education, Health and Care </w:t>
      </w:r>
      <w:r w:rsidR="00151551">
        <w:rPr>
          <w:rFonts w:cs="Arial"/>
          <w:color w:val="000000"/>
        </w:rPr>
        <w:t xml:space="preserve">– EHC - </w:t>
      </w:r>
      <w:r w:rsidR="001B3C1F">
        <w:rPr>
          <w:rFonts w:cs="Arial"/>
          <w:color w:val="000000"/>
        </w:rPr>
        <w:t xml:space="preserve">Plan or statement of </w:t>
      </w:r>
      <w:r w:rsidR="00735BD9">
        <w:rPr>
          <w:rFonts w:cs="Arial"/>
          <w:color w:val="000000"/>
        </w:rPr>
        <w:t>SEN</w:t>
      </w:r>
      <w:r w:rsidR="001B3C1F">
        <w:rPr>
          <w:rFonts w:cs="Arial"/>
          <w:color w:val="000000"/>
        </w:rPr>
        <w:t>)</w:t>
      </w:r>
      <w:r w:rsidR="00735BD9">
        <w:rPr>
          <w:rFonts w:cs="Arial"/>
          <w:color w:val="000000"/>
        </w:rPr>
        <w:t>,</w:t>
      </w:r>
      <w:r w:rsidR="00B90B65" w:rsidRPr="00C0286D">
        <w:rPr>
          <w:rFonts w:cs="Arial"/>
          <w:color w:val="000000"/>
        </w:rPr>
        <w:t xml:space="preserve"> and how this is being addressed;</w:t>
      </w:r>
    </w:p>
    <w:p w14:paraId="73212938" w14:textId="50EB6B21" w:rsidR="00E1349C" w:rsidRPr="00735BD9" w:rsidRDefault="00B90B65" w:rsidP="00F0475C">
      <w:pPr>
        <w:numPr>
          <w:ilvl w:val="0"/>
          <w:numId w:val="53"/>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the child’s carers</w:t>
      </w:r>
      <w:r w:rsidR="00282C40">
        <w:rPr>
          <w:rFonts w:cs="Arial"/>
          <w:color w:val="000000"/>
        </w:rPr>
        <w:t xml:space="preserve"> and their level of delegated authority</w:t>
      </w:r>
      <w:r w:rsidRPr="00C0286D">
        <w:rPr>
          <w:rFonts w:cs="Arial"/>
          <w:color w:val="000000"/>
        </w:rPr>
        <w:t>;</w:t>
      </w:r>
    </w:p>
    <w:p w14:paraId="158357D1" w14:textId="7279B52A" w:rsidR="00E1349C" w:rsidRPr="00735BD9" w:rsidRDefault="00B90B65" w:rsidP="00F0475C">
      <w:pPr>
        <w:numPr>
          <w:ilvl w:val="0"/>
          <w:numId w:val="53"/>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the child’s parents and what restrictions might apply in relation to their contact with the child;</w:t>
      </w:r>
      <w:r w:rsidR="00677F80">
        <w:rPr>
          <w:rFonts w:cs="Arial"/>
          <w:color w:val="000000"/>
        </w:rPr>
        <w:t xml:space="preserve"> and</w:t>
      </w:r>
    </w:p>
    <w:p w14:paraId="49126B7E" w14:textId="23E26DB9" w:rsidR="00E1349C" w:rsidRPr="00735BD9" w:rsidRDefault="00B90B65" w:rsidP="00F0475C">
      <w:pPr>
        <w:numPr>
          <w:ilvl w:val="0"/>
          <w:numId w:val="53"/>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 xml:space="preserve">whom to contact within the local authority that looks after the child (social worker and </w:t>
      </w:r>
      <w:r w:rsidR="00432C9D">
        <w:rPr>
          <w:rFonts w:cs="Arial"/>
          <w:color w:val="000000"/>
        </w:rPr>
        <w:t>VSH</w:t>
      </w:r>
      <w:r w:rsidRPr="00C0286D">
        <w:rPr>
          <w:rFonts w:cs="Arial"/>
          <w:color w:val="000000"/>
        </w:rPr>
        <w:t>)</w:t>
      </w:r>
      <w:r w:rsidR="00735BD9">
        <w:rPr>
          <w:rFonts w:cs="Arial"/>
          <w:color w:val="000000"/>
        </w:rPr>
        <w:t>.</w:t>
      </w:r>
    </w:p>
    <w:p w14:paraId="62B29C8F" w14:textId="77777777" w:rsidR="00E07B1C" w:rsidRPr="00D202EE" w:rsidRDefault="00E07B1C" w:rsidP="00F0475C">
      <w:pPr>
        <w:pStyle w:val="DfESOutNumbered1"/>
        <w:numPr>
          <w:ilvl w:val="0"/>
          <w:numId w:val="39"/>
        </w:numPr>
        <w:jc w:val="both"/>
        <w:rPr>
          <w:rFonts w:cs="Arial"/>
          <w:color w:val="000000"/>
        </w:rPr>
      </w:pPr>
      <w:r>
        <w:rPr>
          <w:rFonts w:cs="Arial"/>
          <w:color w:val="000000"/>
        </w:rPr>
        <w:t>The designated teacher will then develop the PEP (</w:t>
      </w:r>
      <w:r w:rsidR="003C33C8">
        <w:rPr>
          <w:rFonts w:cs="Arial"/>
          <w:color w:val="000000"/>
        </w:rPr>
        <w:t xml:space="preserve">see </w:t>
      </w:r>
      <w:hyperlink w:anchor="_What_the_designated" w:history="1">
        <w:r w:rsidR="003C33C8" w:rsidRPr="00F0475C">
          <w:rPr>
            <w:rStyle w:val="Hyperlink"/>
            <w:rFonts w:cs="Arial"/>
            <w:bCs/>
            <w:i/>
            <w:iCs/>
          </w:rPr>
          <w:t>W</w:t>
        </w:r>
        <w:r w:rsidRPr="00F0475C">
          <w:rPr>
            <w:rStyle w:val="Hyperlink"/>
            <w:rFonts w:cs="Arial"/>
            <w:bCs/>
            <w:i/>
            <w:iCs/>
          </w:rPr>
          <w:t>hat the designated teachers should do</w:t>
        </w:r>
        <w:r w:rsidR="003C33C8" w:rsidRPr="00F0475C">
          <w:rPr>
            <w:rStyle w:val="Hyperlink"/>
            <w:rFonts w:cs="Arial"/>
            <w:bCs/>
            <w:i/>
            <w:iCs/>
          </w:rPr>
          <w:t xml:space="preserve"> with the PEP</w:t>
        </w:r>
      </w:hyperlink>
      <w:r w:rsidR="003C33C8">
        <w:rPr>
          <w:rFonts w:cs="Arial"/>
          <w:color w:val="000000"/>
        </w:rPr>
        <w:t xml:space="preserve"> </w:t>
      </w:r>
      <w:r>
        <w:rPr>
          <w:rFonts w:cs="Arial"/>
          <w:color w:val="000000"/>
        </w:rPr>
        <w:t>)</w:t>
      </w:r>
    </w:p>
    <w:p w14:paraId="792D0757" w14:textId="3DD48C44" w:rsidR="00B90B65" w:rsidRPr="00735BD9" w:rsidRDefault="00B90B65" w:rsidP="00F0475C">
      <w:pPr>
        <w:pStyle w:val="DfESOutNumbered1"/>
        <w:numPr>
          <w:ilvl w:val="0"/>
          <w:numId w:val="39"/>
        </w:numPr>
        <w:jc w:val="both"/>
        <w:rPr>
          <w:rFonts w:cs="Arial"/>
          <w:color w:val="000000"/>
        </w:rPr>
      </w:pPr>
      <w:r w:rsidRPr="00C0286D">
        <w:rPr>
          <w:rFonts w:cs="Arial"/>
          <w:color w:val="000000"/>
        </w:rPr>
        <w:t>Children who are already looked</w:t>
      </w:r>
      <w:r w:rsidR="00735BD9">
        <w:rPr>
          <w:rFonts w:cs="Arial"/>
          <w:color w:val="000000"/>
        </w:rPr>
        <w:t>-</w:t>
      </w:r>
      <w:r w:rsidRPr="00C0286D">
        <w:rPr>
          <w:rFonts w:cs="Arial"/>
          <w:color w:val="000000"/>
        </w:rPr>
        <w:t xml:space="preserve">after when they join the school should have an existing PEP. </w:t>
      </w:r>
      <w:r w:rsidR="00735BD9">
        <w:rPr>
          <w:rFonts w:cs="Arial"/>
          <w:color w:val="000000"/>
        </w:rPr>
        <w:t xml:space="preserve"> </w:t>
      </w:r>
      <w:r w:rsidRPr="00C0286D">
        <w:rPr>
          <w:rFonts w:cs="Arial"/>
          <w:color w:val="000000"/>
        </w:rPr>
        <w:t>It should contain all the information about educational progress and how s/he learns best, and arrangements should have been made to have it transferred to the child’s new school.</w:t>
      </w:r>
      <w:r w:rsidR="00735BD9">
        <w:rPr>
          <w:rFonts w:cs="Arial"/>
          <w:color w:val="000000"/>
        </w:rPr>
        <w:t xml:space="preserve"> </w:t>
      </w:r>
      <w:r w:rsidRPr="00C0286D">
        <w:rPr>
          <w:rFonts w:cs="Arial"/>
          <w:color w:val="000000"/>
        </w:rPr>
        <w:t xml:space="preserve"> If the local authority has not provided the most recent PEP, the designated teacher </w:t>
      </w:r>
      <w:r w:rsidR="007F7871">
        <w:rPr>
          <w:rFonts w:cs="Arial"/>
          <w:color w:val="000000"/>
        </w:rPr>
        <w:t xml:space="preserve">should </w:t>
      </w:r>
      <w:r w:rsidRPr="00C0286D">
        <w:rPr>
          <w:rFonts w:cs="Arial"/>
          <w:color w:val="000000"/>
        </w:rPr>
        <w:t>follow</w:t>
      </w:r>
      <w:r>
        <w:rPr>
          <w:rFonts w:cs="Arial"/>
          <w:color w:val="000000"/>
        </w:rPr>
        <w:t xml:space="preserve"> this</w:t>
      </w:r>
      <w:r w:rsidRPr="00C0286D">
        <w:rPr>
          <w:rFonts w:cs="Arial"/>
          <w:color w:val="000000"/>
        </w:rPr>
        <w:t xml:space="preserve"> up with the authority </w:t>
      </w:r>
      <w:r>
        <w:rPr>
          <w:rFonts w:cs="Arial"/>
          <w:color w:val="000000"/>
        </w:rPr>
        <w:t>that</w:t>
      </w:r>
      <w:r w:rsidRPr="00C0286D">
        <w:rPr>
          <w:rFonts w:cs="Arial"/>
          <w:color w:val="000000"/>
        </w:rPr>
        <w:t xml:space="preserve"> looks after the child</w:t>
      </w:r>
      <w:r w:rsidR="00735BD9">
        <w:rPr>
          <w:rFonts w:cs="Arial"/>
          <w:color w:val="000000"/>
        </w:rPr>
        <w:t>,</w:t>
      </w:r>
      <w:r w:rsidRPr="00C0286D">
        <w:rPr>
          <w:rFonts w:cs="Arial"/>
          <w:color w:val="000000"/>
        </w:rPr>
        <w:t xml:space="preserve"> </w:t>
      </w:r>
      <w:r>
        <w:rPr>
          <w:rFonts w:cs="Arial"/>
          <w:color w:val="000000"/>
        </w:rPr>
        <w:t xml:space="preserve">either </w:t>
      </w:r>
      <w:r w:rsidRPr="00C0286D">
        <w:rPr>
          <w:rFonts w:cs="Arial"/>
          <w:color w:val="000000"/>
        </w:rPr>
        <w:t>through</w:t>
      </w:r>
      <w:r>
        <w:rPr>
          <w:rFonts w:cs="Arial"/>
          <w:color w:val="000000"/>
        </w:rPr>
        <w:t xml:space="preserve"> </w:t>
      </w:r>
      <w:r w:rsidRPr="00C0286D">
        <w:rPr>
          <w:rFonts w:cs="Arial"/>
          <w:color w:val="000000"/>
        </w:rPr>
        <w:t xml:space="preserve">the </w:t>
      </w:r>
      <w:r w:rsidR="00432C9D">
        <w:rPr>
          <w:rFonts w:cs="Arial"/>
          <w:color w:val="000000"/>
        </w:rPr>
        <w:t>VSH</w:t>
      </w:r>
      <w:r w:rsidRPr="00735BD9">
        <w:rPr>
          <w:rFonts w:cs="Arial"/>
          <w:color w:val="000000"/>
        </w:rPr>
        <w:t xml:space="preserve"> </w:t>
      </w:r>
      <w:r w:rsidRPr="00735BD9">
        <w:rPr>
          <w:rFonts w:cs="Arial"/>
        </w:rPr>
        <w:t>or the child’s social worker</w:t>
      </w:r>
      <w:r w:rsidRPr="00735BD9">
        <w:rPr>
          <w:rFonts w:cs="Arial"/>
          <w:color w:val="000000"/>
        </w:rPr>
        <w:t>.</w:t>
      </w:r>
    </w:p>
    <w:p w14:paraId="4F7F9C4D" w14:textId="77777777" w:rsidR="00B90B65" w:rsidRPr="00E1349C" w:rsidRDefault="00B90B65" w:rsidP="00F0475C">
      <w:pPr>
        <w:pStyle w:val="Heading3"/>
        <w:jc w:val="both"/>
      </w:pPr>
      <w:bookmarkStart w:id="25" w:name="_What_the_designated"/>
      <w:bookmarkEnd w:id="25"/>
      <w:r w:rsidRPr="00E1349C">
        <w:t>What the designated teacher should do with the PEP</w:t>
      </w:r>
    </w:p>
    <w:p w14:paraId="6D9C0E03" w14:textId="46C364EC" w:rsidR="00B90B65" w:rsidRPr="00C0286D" w:rsidRDefault="00B90B65" w:rsidP="00F0475C">
      <w:pPr>
        <w:pStyle w:val="DfESOutNumbered1"/>
        <w:numPr>
          <w:ilvl w:val="0"/>
          <w:numId w:val="39"/>
        </w:numPr>
        <w:jc w:val="both"/>
        <w:rPr>
          <w:rFonts w:cs="Arial"/>
          <w:color w:val="000000"/>
        </w:rPr>
      </w:pPr>
      <w:r>
        <w:rPr>
          <w:rFonts w:cs="Arial"/>
          <w:color w:val="000000"/>
        </w:rPr>
        <w:t xml:space="preserve">To make sure the child’s PEP meets </w:t>
      </w:r>
      <w:r w:rsidR="00151551">
        <w:rPr>
          <w:rFonts w:cs="Arial"/>
          <w:color w:val="000000"/>
        </w:rPr>
        <w:t>looked-after children</w:t>
      </w:r>
      <w:r w:rsidR="006A2112">
        <w:rPr>
          <w:rFonts w:cs="Arial"/>
          <w:color w:val="000000"/>
        </w:rPr>
        <w:t>’s</w:t>
      </w:r>
      <w:r w:rsidR="001B74A6">
        <w:rPr>
          <w:rFonts w:cs="Arial"/>
          <w:color w:val="000000"/>
        </w:rPr>
        <w:t xml:space="preserve"> </w:t>
      </w:r>
      <w:r>
        <w:rPr>
          <w:rFonts w:cs="Arial"/>
          <w:color w:val="000000"/>
        </w:rPr>
        <w:t>needs</w:t>
      </w:r>
      <w:r w:rsidR="006A2112">
        <w:rPr>
          <w:rFonts w:cs="Arial"/>
          <w:color w:val="000000"/>
        </w:rPr>
        <w:t>,</w:t>
      </w:r>
      <w:r>
        <w:rPr>
          <w:rFonts w:cs="Arial"/>
          <w:color w:val="000000"/>
        </w:rPr>
        <w:t xml:space="preserve"> </w:t>
      </w:r>
      <w:r w:rsidRPr="00C0286D">
        <w:rPr>
          <w:rFonts w:cs="Arial"/>
          <w:color w:val="000000"/>
        </w:rPr>
        <w:t>designated teacher</w:t>
      </w:r>
      <w:r>
        <w:rPr>
          <w:rFonts w:cs="Arial"/>
          <w:color w:val="000000"/>
        </w:rPr>
        <w:t>s will need to</w:t>
      </w:r>
      <w:r w:rsidRPr="00C0286D">
        <w:rPr>
          <w:rFonts w:cs="Arial"/>
          <w:color w:val="000000"/>
        </w:rPr>
        <w:t xml:space="preserve"> work closely with other teachers to assess </w:t>
      </w:r>
      <w:r w:rsidR="001B74A6">
        <w:rPr>
          <w:rFonts w:cs="Arial"/>
          <w:color w:val="000000"/>
        </w:rPr>
        <w:t xml:space="preserve">their </w:t>
      </w:r>
      <w:r w:rsidRPr="00C0286D">
        <w:rPr>
          <w:rFonts w:cs="Arial"/>
          <w:color w:val="000000"/>
        </w:rPr>
        <w:t xml:space="preserve">specific educational needs without delay. </w:t>
      </w:r>
      <w:r w:rsidR="00735BD9">
        <w:rPr>
          <w:rFonts w:cs="Arial"/>
          <w:color w:val="000000"/>
        </w:rPr>
        <w:t xml:space="preserve"> </w:t>
      </w:r>
      <w:r w:rsidRPr="00C0286D">
        <w:rPr>
          <w:rFonts w:cs="Arial"/>
          <w:color w:val="000000"/>
        </w:rPr>
        <w:t>Th</w:t>
      </w:r>
      <w:r>
        <w:rPr>
          <w:rFonts w:cs="Arial"/>
          <w:color w:val="000000"/>
        </w:rPr>
        <w:t>is</w:t>
      </w:r>
      <w:r w:rsidRPr="055779AA">
        <w:t xml:space="preserve"> </w:t>
      </w:r>
      <w:r w:rsidRPr="00272FFF">
        <w:rPr>
          <w:rFonts w:cs="Arial"/>
          <w:color w:val="000000"/>
        </w:rPr>
        <w:t>assessment of learning needs</w:t>
      </w:r>
      <w:r>
        <w:rPr>
          <w:rFonts w:cs="Arial"/>
          <w:color w:val="000000"/>
        </w:rPr>
        <w:t xml:space="preserve"> will help to identify s</w:t>
      </w:r>
      <w:r w:rsidRPr="00C0286D">
        <w:rPr>
          <w:rFonts w:cs="Arial"/>
          <w:color w:val="000000"/>
        </w:rPr>
        <w:t xml:space="preserve">trengths and weaknesses and any barriers to learning </w:t>
      </w:r>
      <w:r>
        <w:rPr>
          <w:rFonts w:cs="Arial"/>
          <w:color w:val="000000"/>
        </w:rPr>
        <w:t xml:space="preserve">and </w:t>
      </w:r>
      <w:r w:rsidRPr="00C0286D">
        <w:rPr>
          <w:rFonts w:cs="Arial"/>
          <w:color w:val="000000"/>
        </w:rPr>
        <w:t>should form the basis for the development or the review and refinement of the PEP.</w:t>
      </w:r>
    </w:p>
    <w:p w14:paraId="16D27357" w14:textId="127B3C25" w:rsidR="00B90B65" w:rsidRPr="00C0286D" w:rsidRDefault="0003413E" w:rsidP="00F0475C">
      <w:pPr>
        <w:pStyle w:val="DfESOutNumbered1"/>
        <w:numPr>
          <w:ilvl w:val="0"/>
          <w:numId w:val="39"/>
        </w:numPr>
        <w:jc w:val="both"/>
        <w:rPr>
          <w:rFonts w:cs="Arial"/>
          <w:color w:val="000000"/>
        </w:rPr>
      </w:pPr>
      <w:r>
        <w:rPr>
          <w:rFonts w:cs="Arial"/>
          <w:color w:val="000000"/>
        </w:rPr>
        <w:t>Although the</w:t>
      </w:r>
      <w:r w:rsidR="00B90B65">
        <w:rPr>
          <w:rFonts w:cs="Arial"/>
          <w:color w:val="000000"/>
        </w:rPr>
        <w:t xml:space="preserve"> </w:t>
      </w:r>
      <w:r w:rsidR="00B90B65" w:rsidRPr="00C0286D">
        <w:rPr>
          <w:rFonts w:cs="Arial"/>
          <w:color w:val="000000"/>
        </w:rPr>
        <w:t>designated teacher</w:t>
      </w:r>
      <w:r>
        <w:rPr>
          <w:rFonts w:cs="Arial"/>
          <w:color w:val="000000"/>
        </w:rPr>
        <w:t xml:space="preserve"> will lead on the plan within the school,</w:t>
      </w:r>
      <w:r w:rsidR="00735BD9">
        <w:rPr>
          <w:rFonts w:cs="Arial"/>
          <w:color w:val="000000"/>
        </w:rPr>
        <w:t xml:space="preserve"> </w:t>
      </w:r>
      <w:r w:rsidR="00B90B65" w:rsidRPr="00C0286D">
        <w:rPr>
          <w:rFonts w:cs="Arial"/>
          <w:color w:val="000000"/>
        </w:rPr>
        <w:t>other staff in the school may need to contribute to it</w:t>
      </w:r>
      <w:r w:rsidR="00AA7175">
        <w:rPr>
          <w:rFonts w:cs="Arial"/>
          <w:color w:val="000000"/>
        </w:rPr>
        <w:t xml:space="preserve">, for instance </w:t>
      </w:r>
      <w:r w:rsidR="00735BD9">
        <w:rPr>
          <w:rFonts w:cs="Arial"/>
          <w:color w:val="000000"/>
        </w:rPr>
        <w:t xml:space="preserve"> </w:t>
      </w:r>
      <w:r w:rsidR="00AA7175">
        <w:rPr>
          <w:rFonts w:cs="Arial"/>
          <w:color w:val="000000"/>
        </w:rPr>
        <w:t>the SENCO</w:t>
      </w:r>
      <w:r w:rsidR="00B90B65" w:rsidRPr="00C0286D">
        <w:rPr>
          <w:rFonts w:cs="Arial"/>
          <w:color w:val="000000"/>
        </w:rPr>
        <w:t xml:space="preserve">. </w:t>
      </w:r>
      <w:r w:rsidR="00735BD9">
        <w:rPr>
          <w:rFonts w:cs="Arial"/>
          <w:color w:val="000000"/>
        </w:rPr>
        <w:t xml:space="preserve"> </w:t>
      </w:r>
      <w:r w:rsidR="00B90B65" w:rsidRPr="00C0286D">
        <w:rPr>
          <w:rFonts w:cs="Arial"/>
          <w:color w:val="000000"/>
        </w:rPr>
        <w:t xml:space="preserve">The PEP is </w:t>
      </w:r>
      <w:r w:rsidR="00B90B65" w:rsidRPr="00C0286D">
        <w:rPr>
          <w:rFonts w:cs="Arial"/>
          <w:color w:val="000000"/>
        </w:rPr>
        <w:lastRenderedPageBreak/>
        <w:t>also likely to contain information about what the local authority and other agencies will do to support the child.</w:t>
      </w:r>
    </w:p>
    <w:p w14:paraId="229F99F6" w14:textId="774E5563" w:rsidR="00B90B65" w:rsidRPr="00C0286D" w:rsidRDefault="00B90B65" w:rsidP="00F0475C">
      <w:pPr>
        <w:pStyle w:val="DfESOutNumbered1"/>
        <w:numPr>
          <w:ilvl w:val="0"/>
          <w:numId w:val="39"/>
        </w:numPr>
        <w:jc w:val="both"/>
        <w:rPr>
          <w:rFonts w:cs="Arial"/>
          <w:color w:val="000000"/>
        </w:rPr>
      </w:pPr>
      <w:r w:rsidRPr="00C0286D">
        <w:rPr>
          <w:rFonts w:cs="Arial"/>
          <w:color w:val="000000"/>
        </w:rPr>
        <w:t xml:space="preserve">The designated teacher </w:t>
      </w:r>
      <w:r>
        <w:rPr>
          <w:rFonts w:cs="Arial"/>
          <w:color w:val="000000"/>
        </w:rPr>
        <w:t>has a key role in making sure the PEP is effective in supporting everyone to help the looked</w:t>
      </w:r>
      <w:r w:rsidR="00735BD9">
        <w:rPr>
          <w:rFonts w:cs="Arial"/>
          <w:color w:val="000000"/>
        </w:rPr>
        <w:t>-</w:t>
      </w:r>
      <w:r>
        <w:rPr>
          <w:rFonts w:cs="Arial"/>
          <w:color w:val="000000"/>
        </w:rPr>
        <w:t xml:space="preserve">after pupil to make good </w:t>
      </w:r>
      <w:r w:rsidRPr="00C0286D">
        <w:rPr>
          <w:rFonts w:cs="Arial"/>
          <w:color w:val="000000"/>
        </w:rPr>
        <w:t>educational progress. PEP</w:t>
      </w:r>
      <w:r>
        <w:rPr>
          <w:rFonts w:cs="Arial"/>
          <w:color w:val="000000"/>
        </w:rPr>
        <w:t>s</w:t>
      </w:r>
      <w:r w:rsidR="003B398B">
        <w:rPr>
          <w:rFonts w:cs="Arial"/>
          <w:color w:val="000000"/>
        </w:rPr>
        <w:t xml:space="preserve"> should</w:t>
      </w:r>
      <w:r w:rsidRPr="00C0286D">
        <w:rPr>
          <w:rFonts w:cs="Arial"/>
          <w:color w:val="000000"/>
        </w:rPr>
        <w:t>:</w:t>
      </w:r>
    </w:p>
    <w:p w14:paraId="06928A71" w14:textId="132EB43F" w:rsidR="00E1349C" w:rsidRPr="00735BD9"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identify developmental and educational needs in relation to skills, knowledge, subject areas and experiences;</w:t>
      </w:r>
    </w:p>
    <w:p w14:paraId="27493E97" w14:textId="1617FAE7" w:rsidR="00E1349C" w:rsidRPr="00735BD9"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set short and long</w:t>
      </w:r>
      <w:r w:rsidR="00735BD9">
        <w:rPr>
          <w:rFonts w:cs="Arial"/>
          <w:color w:val="000000"/>
        </w:rPr>
        <w:t>-</w:t>
      </w:r>
      <w:r w:rsidRPr="00C0286D">
        <w:rPr>
          <w:rFonts w:cs="Arial"/>
          <w:color w:val="000000"/>
        </w:rPr>
        <w:t>term educational attainment targets agreed in partnership with the child and the carer where appropriate;</w:t>
      </w:r>
    </w:p>
    <w:p w14:paraId="674C2B65" w14:textId="31012F89" w:rsidR="00F74E46" w:rsidRPr="00735BD9" w:rsidRDefault="001B74A6"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include</w:t>
      </w:r>
      <w:r w:rsidR="00B90B65" w:rsidRPr="00C0286D">
        <w:rPr>
          <w:rFonts w:cs="Arial"/>
          <w:color w:val="000000"/>
        </w:rPr>
        <w:t xml:space="preserve"> a record of planned actions, </w:t>
      </w:r>
      <w:r w:rsidR="0033537D">
        <w:rPr>
          <w:rFonts w:cs="Arial"/>
          <w:color w:val="000000"/>
        </w:rPr>
        <w:t xml:space="preserve">including milestones on </w:t>
      </w:r>
      <w:r w:rsidR="00B90B65" w:rsidRPr="00C0286D">
        <w:rPr>
          <w:rFonts w:cs="Arial"/>
          <w:color w:val="000000"/>
        </w:rPr>
        <w:t>homework, extra tuition</w:t>
      </w:r>
      <w:r w:rsidR="007F7871">
        <w:rPr>
          <w:rFonts w:cs="Arial"/>
          <w:color w:val="000000"/>
        </w:rPr>
        <w:t xml:space="preserve"> and</w:t>
      </w:r>
      <w:r w:rsidR="00B90B65" w:rsidRPr="00C0286D">
        <w:rPr>
          <w:rFonts w:cs="Arial"/>
          <w:color w:val="000000"/>
        </w:rPr>
        <w:t xml:space="preserve"> study support</w:t>
      </w:r>
      <w:r w:rsidR="0033537D">
        <w:rPr>
          <w:rFonts w:cs="Arial"/>
          <w:color w:val="000000"/>
        </w:rPr>
        <w:t>,</w:t>
      </w:r>
      <w:r w:rsidR="00B90B65" w:rsidRPr="00C0286D">
        <w:rPr>
          <w:rFonts w:cs="Arial"/>
          <w:color w:val="000000"/>
        </w:rPr>
        <w:t xml:space="preserve"> that the school and others will take to promote the educational achievement of the child</w:t>
      </w:r>
      <w:r w:rsidR="00735BD9">
        <w:rPr>
          <w:rFonts w:cs="Arial"/>
          <w:color w:val="000000"/>
        </w:rPr>
        <w:t>,</w:t>
      </w:r>
      <w:r w:rsidR="00B90B65" w:rsidRPr="00C0286D">
        <w:rPr>
          <w:rFonts w:cs="Arial"/>
          <w:color w:val="000000"/>
        </w:rPr>
        <w:t xml:space="preserve"> based on an assessment of </w:t>
      </w:r>
      <w:r w:rsidR="007F7871">
        <w:rPr>
          <w:rFonts w:cs="Arial"/>
          <w:color w:val="000000"/>
        </w:rPr>
        <w:t xml:space="preserve">their </w:t>
      </w:r>
      <w:r w:rsidR="00B90B65" w:rsidRPr="00C0286D">
        <w:rPr>
          <w:rFonts w:cs="Arial"/>
          <w:color w:val="000000"/>
        </w:rPr>
        <w:t>educational needs;</w:t>
      </w:r>
    </w:p>
    <w:p w14:paraId="0C11AA9A" w14:textId="15896D6B" w:rsidR="00F74E46" w:rsidRPr="00735BD9"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 xml:space="preserve">include information on how the </w:t>
      </w:r>
      <w:r w:rsidR="007F7871">
        <w:rPr>
          <w:rFonts w:cs="Arial"/>
          <w:color w:val="000000"/>
        </w:rPr>
        <w:t xml:space="preserve">child’s </w:t>
      </w:r>
      <w:r w:rsidRPr="00C0286D">
        <w:rPr>
          <w:rFonts w:cs="Arial"/>
          <w:color w:val="000000"/>
        </w:rPr>
        <w:t>progress is to be rigorously monitored;</w:t>
      </w:r>
    </w:p>
    <w:p w14:paraId="207CCC1E" w14:textId="543762C2" w:rsidR="003035CA" w:rsidRPr="00735BD9"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record details of specific interventions and targeted support that will be used to make sure personal education targets are met, especially at the end of Key Stage 2 in relation to English and mathematics</w:t>
      </w:r>
      <w:r w:rsidR="00735BD9">
        <w:rPr>
          <w:rFonts w:cs="Arial"/>
          <w:color w:val="000000"/>
        </w:rPr>
        <w:t>,</w:t>
      </w:r>
      <w:r w:rsidRPr="00C0286D">
        <w:rPr>
          <w:rFonts w:cs="Arial"/>
          <w:color w:val="000000"/>
        </w:rPr>
        <w:t xml:space="preserve"> and at Key Stage 4 in achieving </w:t>
      </w:r>
      <w:r w:rsidR="003226F5">
        <w:rPr>
          <w:rFonts w:cs="Arial"/>
          <w:color w:val="000000"/>
        </w:rPr>
        <w:t>success in public examinations</w:t>
      </w:r>
      <w:r w:rsidRPr="00C0286D">
        <w:rPr>
          <w:rFonts w:cs="Arial"/>
          <w:color w:val="000000"/>
        </w:rPr>
        <w:t>;</w:t>
      </w:r>
    </w:p>
    <w:p w14:paraId="573340FA" w14:textId="25E43058" w:rsidR="003035CA" w:rsidRPr="00735BD9"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say what will happen</w:t>
      </w:r>
      <w:r w:rsidR="007F7871">
        <w:rPr>
          <w:rFonts w:cs="Arial"/>
          <w:color w:val="000000"/>
        </w:rPr>
        <w:t>,</w:t>
      </w:r>
      <w:r w:rsidRPr="00C0286D">
        <w:rPr>
          <w:rFonts w:cs="Arial"/>
          <w:color w:val="000000"/>
        </w:rPr>
        <w:t xml:space="preserve"> or is already happening</w:t>
      </w:r>
      <w:r w:rsidR="00655D80">
        <w:rPr>
          <w:rFonts w:cs="Arial"/>
          <w:color w:val="000000"/>
        </w:rPr>
        <w:t>,</w:t>
      </w:r>
      <w:r w:rsidRPr="00C0286D">
        <w:rPr>
          <w:rFonts w:cs="Arial"/>
          <w:color w:val="000000"/>
        </w:rPr>
        <w:t xml:space="preserve"> to put in place any additional support which may be required </w:t>
      </w:r>
      <w:r w:rsidR="00735BD9">
        <w:rPr>
          <w:rFonts w:cs="Arial"/>
          <w:color w:val="000000"/>
        </w:rPr>
        <w:t xml:space="preserve">- </w:t>
      </w:r>
      <w:r w:rsidRPr="00C0286D">
        <w:rPr>
          <w:rFonts w:cs="Arial"/>
          <w:color w:val="000000"/>
        </w:rPr>
        <w:t>e.g. possible action to support special educational needs involving the SENCO, educational psychologist, or local authority education services</w:t>
      </w:r>
      <w:r>
        <w:rPr>
          <w:rFonts w:cs="Arial"/>
          <w:color w:val="000000"/>
        </w:rPr>
        <w:t xml:space="preserve"> (</w:t>
      </w:r>
      <w:r w:rsidRPr="00C0286D">
        <w:rPr>
          <w:rFonts w:cs="Arial"/>
          <w:color w:val="000000"/>
        </w:rPr>
        <w:t xml:space="preserve">information contained within a </w:t>
      </w:r>
      <w:r w:rsidR="001B3C1F">
        <w:rPr>
          <w:rFonts w:cs="Arial"/>
          <w:color w:val="000000"/>
        </w:rPr>
        <w:t xml:space="preserve">EHC plan </w:t>
      </w:r>
      <w:r w:rsidRPr="00C0286D">
        <w:rPr>
          <w:rFonts w:cs="Arial"/>
          <w:color w:val="000000"/>
        </w:rPr>
        <w:t>does not have to be duplicated in the PEP</w:t>
      </w:r>
      <w:r w:rsidR="00735BD9">
        <w:rPr>
          <w:rFonts w:cs="Arial"/>
          <w:color w:val="000000"/>
        </w:rPr>
        <w:t>,</w:t>
      </w:r>
      <w:r w:rsidRPr="00C0286D">
        <w:rPr>
          <w:rFonts w:cs="Arial"/>
          <w:color w:val="000000"/>
        </w:rPr>
        <w:t xml:space="preserve"> a reference is sufficient</w:t>
      </w:r>
      <w:r w:rsidR="00655D80">
        <w:rPr>
          <w:rFonts w:cs="Arial"/>
          <w:color w:val="000000"/>
        </w:rPr>
        <w:t xml:space="preserve"> as long as the plans work together to meet overall needs</w:t>
      </w:r>
      <w:r>
        <w:rPr>
          <w:rFonts w:cs="Arial"/>
          <w:color w:val="000000"/>
        </w:rPr>
        <w:t>)</w:t>
      </w:r>
      <w:r w:rsidRPr="00C0286D">
        <w:rPr>
          <w:rFonts w:cs="Arial"/>
          <w:color w:val="000000"/>
        </w:rPr>
        <w:t>;</w:t>
      </w:r>
    </w:p>
    <w:p w14:paraId="64509228" w14:textId="77777777" w:rsidR="007B01CB" w:rsidRPr="007B01CB" w:rsidRDefault="00677F80" w:rsidP="00F0475C">
      <w:pPr>
        <w:pStyle w:val="ListParagraph"/>
        <w:numPr>
          <w:ilvl w:val="0"/>
          <w:numId w:val="54"/>
        </w:numPr>
        <w:tabs>
          <w:tab w:val="clear" w:pos="720"/>
          <w:tab w:val="num" w:pos="1080"/>
        </w:tabs>
        <w:ind w:left="1080"/>
        <w:jc w:val="both"/>
        <w:rPr>
          <w:rFonts w:cs="Arial"/>
          <w:color w:val="000000"/>
        </w:rPr>
      </w:pPr>
      <w:r>
        <w:rPr>
          <w:rFonts w:cs="Arial"/>
          <w:color w:val="000000"/>
        </w:rPr>
        <w:t>s</w:t>
      </w:r>
      <w:r w:rsidR="007B01CB">
        <w:rPr>
          <w:rFonts w:cs="Arial"/>
          <w:color w:val="000000"/>
        </w:rPr>
        <w:t xml:space="preserve">et out information on </w:t>
      </w:r>
      <w:r w:rsidR="007B01CB" w:rsidRPr="00F57AAE">
        <w:rPr>
          <w:rFonts w:cs="Arial"/>
          <w:color w:val="000000"/>
        </w:rPr>
        <w:t>what will happen or is already happening to identify and s</w:t>
      </w:r>
      <w:r w:rsidR="007B01CB">
        <w:rPr>
          <w:rFonts w:cs="Arial"/>
          <w:color w:val="000000"/>
        </w:rPr>
        <w:t>upport any mental health needs relevant to the child’s education;</w:t>
      </w:r>
    </w:p>
    <w:p w14:paraId="6C7A2C60" w14:textId="775A792A" w:rsidR="00281AD0" w:rsidRPr="00735BD9"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 xml:space="preserve">set out how a child’s aspiration and </w:t>
      </w:r>
      <w:r w:rsidR="00E65499" w:rsidRPr="00C0286D">
        <w:rPr>
          <w:rFonts w:cs="Arial"/>
          <w:color w:val="000000"/>
        </w:rPr>
        <w:t>self-confidence</w:t>
      </w:r>
      <w:r w:rsidRPr="00C0286D">
        <w:rPr>
          <w:rFonts w:cs="Arial"/>
          <w:color w:val="000000"/>
        </w:rPr>
        <w:t xml:space="preserve"> is being nurtured, especially in consideration of longer term goals towards further and higher education, work experience and career plans</w:t>
      </w:r>
      <w:r w:rsidR="00F0475C">
        <w:rPr>
          <w:rFonts w:cs="Arial"/>
          <w:color w:val="000000"/>
        </w:rPr>
        <w:t>.  D</w:t>
      </w:r>
      <w:r w:rsidR="00655D80" w:rsidRPr="00A858EC">
        <w:rPr>
          <w:rFonts w:cs="Arial"/>
          <w:color w:val="000000"/>
        </w:rPr>
        <w:t>iscussions about longer term goals should start early and ideally well before Year 9 (age 13-14) at school.</w:t>
      </w:r>
      <w:r w:rsidR="00735BD9">
        <w:rPr>
          <w:rFonts w:cs="Arial"/>
          <w:color w:val="000000"/>
        </w:rPr>
        <w:t xml:space="preserve"> </w:t>
      </w:r>
      <w:r w:rsidR="00655D80" w:rsidRPr="00A858EC">
        <w:rPr>
          <w:rFonts w:cs="Arial"/>
          <w:color w:val="000000"/>
        </w:rPr>
        <w:t xml:space="preserve"> High aspirations are crucial to successful planning for the future. </w:t>
      </w:r>
      <w:r w:rsidR="00735BD9">
        <w:rPr>
          <w:rFonts w:cs="Arial"/>
          <w:color w:val="000000"/>
        </w:rPr>
        <w:t xml:space="preserve"> </w:t>
      </w:r>
      <w:r w:rsidR="00655D80" w:rsidRPr="00A858EC">
        <w:rPr>
          <w:rFonts w:cs="Arial"/>
          <w:color w:val="000000"/>
        </w:rPr>
        <w:t>They should focus on young person’s strengths and capabilities and the outcomes they want to achiev</w:t>
      </w:r>
      <w:r w:rsidR="00735BD9">
        <w:rPr>
          <w:rFonts w:cs="Arial"/>
          <w:color w:val="000000"/>
        </w:rPr>
        <w:t>e</w:t>
      </w:r>
      <w:r w:rsidR="00677F80" w:rsidRPr="00735BD9">
        <w:rPr>
          <w:rFonts w:cs="Arial"/>
          <w:color w:val="000000"/>
        </w:rPr>
        <w:t>;</w:t>
      </w:r>
    </w:p>
    <w:p w14:paraId="367F5221" w14:textId="12BB5623" w:rsidR="003035CA" w:rsidRPr="00735BD9" w:rsidRDefault="001A4F8A"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Pr>
          <w:rFonts w:cs="Arial"/>
          <w:color w:val="000000"/>
        </w:rPr>
        <w:t>i</w:t>
      </w:r>
      <w:r w:rsidR="00B90B65">
        <w:rPr>
          <w:rFonts w:cs="Arial"/>
          <w:color w:val="000000"/>
        </w:rPr>
        <w:t>nclude the child’s views on how they see they have progressed and what support they consider to be most effective;</w:t>
      </w:r>
    </w:p>
    <w:p w14:paraId="0B5DE22B" w14:textId="7D63080E" w:rsidR="003035CA" w:rsidRPr="00735BD9"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be a record of the child’s academic achievements and participation in the wider activities of the school and other out of school learning activities (e.g. sporting, personal development);</w:t>
      </w:r>
    </w:p>
    <w:p w14:paraId="214A6852" w14:textId="5B390D6D" w:rsidR="003035CA" w:rsidRPr="00735BD9"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rPr>
      </w:pPr>
      <w:r w:rsidRPr="00C0286D">
        <w:rPr>
          <w:rFonts w:cs="Arial"/>
          <w:color w:val="000000"/>
        </w:rPr>
        <w:t>provide information which helps all who are supporting the child’s educational achievement to understand what works for</w:t>
      </w:r>
      <w:r w:rsidR="001B74A6">
        <w:rPr>
          <w:rFonts w:cs="Arial"/>
          <w:color w:val="000000"/>
        </w:rPr>
        <w:t xml:space="preserve"> them</w:t>
      </w:r>
      <w:r w:rsidR="00735BD9">
        <w:rPr>
          <w:rFonts w:cs="Arial"/>
          <w:color w:val="000000"/>
        </w:rPr>
        <w:t>,</w:t>
      </w:r>
      <w:r w:rsidR="00655D80">
        <w:rPr>
          <w:rFonts w:cs="Arial"/>
          <w:color w:val="000000"/>
        </w:rPr>
        <w:t xml:space="preserve"> helping to substitute for the role that parents might otherwise provide</w:t>
      </w:r>
      <w:r w:rsidRPr="00C0286D">
        <w:rPr>
          <w:rFonts w:cs="Arial"/>
          <w:color w:val="000000"/>
        </w:rPr>
        <w:t>;</w:t>
      </w:r>
      <w:r w:rsidR="00655D80">
        <w:rPr>
          <w:rFonts w:cs="Arial"/>
          <w:color w:val="000000"/>
        </w:rPr>
        <w:t xml:space="preserve"> </w:t>
      </w:r>
      <w:r w:rsidR="00677F80">
        <w:rPr>
          <w:rFonts w:cs="Arial"/>
          <w:color w:val="000000"/>
        </w:rPr>
        <w:t>and</w:t>
      </w:r>
    </w:p>
    <w:p w14:paraId="3E90C7E3" w14:textId="77777777" w:rsidR="00D202EE" w:rsidRPr="00D202EE" w:rsidRDefault="00B90B65" w:rsidP="00F0475C">
      <w:pPr>
        <w:numPr>
          <w:ilvl w:val="0"/>
          <w:numId w:val="54"/>
        </w:numPr>
        <w:tabs>
          <w:tab w:val="clear" w:pos="720"/>
          <w:tab w:val="num" w:pos="1080"/>
        </w:tabs>
        <w:autoSpaceDE w:val="0"/>
        <w:autoSpaceDN w:val="0"/>
        <w:adjustRightInd w:val="0"/>
        <w:spacing w:line="240" w:lineRule="auto"/>
        <w:ind w:left="1080"/>
        <w:jc w:val="both"/>
        <w:rPr>
          <w:rFonts w:cs="Arial"/>
        </w:rPr>
      </w:pPr>
      <w:r w:rsidRPr="00C0286D">
        <w:rPr>
          <w:rFonts w:cs="Arial"/>
          <w:color w:val="000000"/>
        </w:rPr>
        <w:lastRenderedPageBreak/>
        <w:t>have clear accountability in terms of who within the school is responsible for making the actions i</w:t>
      </w:r>
      <w:r>
        <w:rPr>
          <w:rFonts w:cs="Arial"/>
        </w:rPr>
        <w:t>d</w:t>
      </w:r>
      <w:r w:rsidRPr="00C0286D">
        <w:rPr>
          <w:rFonts w:cs="Arial"/>
          <w:color w:val="000000"/>
        </w:rPr>
        <w:t>entified in the plan happen.</w:t>
      </w:r>
    </w:p>
    <w:p w14:paraId="53512ED9" w14:textId="52267091" w:rsidR="00B90B65" w:rsidRDefault="001A4F8A" w:rsidP="00F0475C">
      <w:pPr>
        <w:pStyle w:val="DfESOutNumbered1"/>
        <w:numPr>
          <w:ilvl w:val="0"/>
          <w:numId w:val="39"/>
        </w:numPr>
        <w:jc w:val="both"/>
        <w:rPr>
          <w:rFonts w:cs="Arial"/>
        </w:rPr>
      </w:pPr>
      <w:r w:rsidRPr="001A4F8A">
        <w:rPr>
          <w:rFonts w:cs="Arial"/>
          <w:color w:val="000000"/>
        </w:rPr>
        <w:t xml:space="preserve">The designated teacher would normally have overall responsibility for leading the process of target setting for </w:t>
      </w:r>
      <w:r w:rsidR="00151551">
        <w:rPr>
          <w:rFonts w:cs="Arial"/>
          <w:color w:val="000000"/>
        </w:rPr>
        <w:t>looked-after children</w:t>
      </w:r>
      <w:r w:rsidRPr="001A4F8A">
        <w:rPr>
          <w:rFonts w:cs="Arial"/>
          <w:color w:val="000000"/>
        </w:rPr>
        <w:t xml:space="preserve"> in school</w:t>
      </w:r>
      <w:r w:rsidR="00735BD9">
        <w:rPr>
          <w:rFonts w:cs="Arial"/>
          <w:color w:val="000000"/>
        </w:rPr>
        <w:t>,</w:t>
      </w:r>
      <w:r w:rsidRPr="001A4F8A">
        <w:rPr>
          <w:rFonts w:cs="Arial"/>
          <w:color w:val="000000"/>
        </w:rPr>
        <w:t xml:space="preserve"> should monitor and track how their attainment progresses</w:t>
      </w:r>
      <w:r w:rsidR="00735BD9">
        <w:rPr>
          <w:rFonts w:cs="Arial"/>
          <w:color w:val="000000"/>
        </w:rPr>
        <w:t>,</w:t>
      </w:r>
      <w:r w:rsidR="003B398B">
        <w:rPr>
          <w:rFonts w:cs="Arial"/>
          <w:color w:val="000000"/>
        </w:rPr>
        <w:t xml:space="preserve"> and</w:t>
      </w:r>
      <w:r w:rsidRPr="001A4F8A">
        <w:rPr>
          <w:rFonts w:cs="Arial"/>
          <w:color w:val="000000"/>
        </w:rPr>
        <w:t xml:space="preserve"> ensur</w:t>
      </w:r>
      <w:r w:rsidR="003B398B">
        <w:rPr>
          <w:rFonts w:cs="Arial"/>
          <w:color w:val="000000"/>
        </w:rPr>
        <w:t>e</w:t>
      </w:r>
      <w:r w:rsidRPr="001A4F8A">
        <w:rPr>
          <w:rFonts w:cs="Arial"/>
          <w:color w:val="000000"/>
        </w:rPr>
        <w:t xml:space="preserve"> that identified actions are put in place.</w:t>
      </w:r>
      <w:r>
        <w:rPr>
          <w:rFonts w:cs="Arial"/>
          <w:color w:val="000000"/>
        </w:rPr>
        <w:t xml:space="preserve">  </w:t>
      </w:r>
      <w:r w:rsidR="00655D80">
        <w:rPr>
          <w:rFonts w:cs="Arial"/>
          <w:color w:val="000000"/>
        </w:rPr>
        <w:t xml:space="preserve">The </w:t>
      </w:r>
      <w:r w:rsidR="00766A72">
        <w:rPr>
          <w:rFonts w:cs="Arial"/>
          <w:color w:val="000000"/>
        </w:rPr>
        <w:t>designated</w:t>
      </w:r>
      <w:r w:rsidR="00655D80">
        <w:rPr>
          <w:rFonts w:cs="Arial"/>
          <w:color w:val="000000"/>
        </w:rPr>
        <w:t xml:space="preserve"> teacher </w:t>
      </w:r>
      <w:r>
        <w:rPr>
          <w:rFonts w:cs="Arial"/>
          <w:color w:val="000000"/>
        </w:rPr>
        <w:t xml:space="preserve">will </w:t>
      </w:r>
      <w:r w:rsidR="00655D80">
        <w:rPr>
          <w:rFonts w:cs="Arial"/>
          <w:color w:val="000000"/>
        </w:rPr>
        <w:t xml:space="preserve">help </w:t>
      </w:r>
      <w:r w:rsidR="001910F1">
        <w:rPr>
          <w:rFonts w:cs="Arial"/>
          <w:color w:val="000000"/>
        </w:rPr>
        <w:t>the school</w:t>
      </w:r>
      <w:r>
        <w:rPr>
          <w:rFonts w:cs="Arial"/>
          <w:color w:val="000000"/>
        </w:rPr>
        <w:t xml:space="preserve"> and the local authority that looks after the child to decide what arrangements work best in </w:t>
      </w:r>
      <w:r w:rsidR="00B90B65" w:rsidRPr="00C0286D">
        <w:rPr>
          <w:rFonts w:cs="Arial"/>
          <w:color w:val="000000"/>
        </w:rPr>
        <w:t xml:space="preserve">the development and review of the </w:t>
      </w:r>
      <w:r>
        <w:rPr>
          <w:rFonts w:cs="Arial"/>
          <w:color w:val="000000"/>
        </w:rPr>
        <w:t>PEP.</w:t>
      </w:r>
    </w:p>
    <w:p w14:paraId="6C7F1D6F" w14:textId="77777777" w:rsidR="00B90B65" w:rsidRPr="003035CA" w:rsidRDefault="00B90B65" w:rsidP="006F368C">
      <w:pPr>
        <w:pStyle w:val="Heading3"/>
        <w:jc w:val="both"/>
      </w:pPr>
      <w:r w:rsidRPr="003035CA">
        <w:t>Monitoring and reviewing the PEP in school</w:t>
      </w:r>
    </w:p>
    <w:p w14:paraId="06612935" w14:textId="6D60F297" w:rsidR="001B74A6" w:rsidRPr="006F368C" w:rsidRDefault="008F27EA" w:rsidP="006F368C">
      <w:pPr>
        <w:pStyle w:val="DfESOutNumbered1"/>
        <w:numPr>
          <w:ilvl w:val="0"/>
          <w:numId w:val="39"/>
        </w:numPr>
        <w:jc w:val="both"/>
        <w:rPr>
          <w:rFonts w:cs="Arial"/>
          <w:color w:val="000000"/>
        </w:rPr>
      </w:pPr>
      <w:r>
        <w:rPr>
          <w:rFonts w:cs="Arial"/>
          <w:color w:val="000000"/>
        </w:rPr>
        <w:t>D</w:t>
      </w:r>
      <w:r w:rsidR="00B90B65" w:rsidRPr="00C0286D">
        <w:rPr>
          <w:rFonts w:cs="Arial"/>
          <w:color w:val="000000"/>
        </w:rPr>
        <w:t>esignated teacher</w:t>
      </w:r>
      <w:r w:rsidR="00B90B65">
        <w:rPr>
          <w:rFonts w:cs="Arial"/>
          <w:color w:val="000000"/>
        </w:rPr>
        <w:t>s</w:t>
      </w:r>
      <w:r w:rsidR="00B90B65" w:rsidRPr="00C0286D">
        <w:rPr>
          <w:rFonts w:cs="Arial"/>
          <w:color w:val="000000"/>
        </w:rPr>
        <w:t xml:space="preserve"> </w:t>
      </w:r>
      <w:r>
        <w:rPr>
          <w:rFonts w:cs="Arial"/>
          <w:color w:val="000000"/>
        </w:rPr>
        <w:t xml:space="preserve">should </w:t>
      </w:r>
      <w:r w:rsidR="00B90B65">
        <w:rPr>
          <w:rFonts w:cs="Arial"/>
          <w:color w:val="000000"/>
        </w:rPr>
        <w:t>w</w:t>
      </w:r>
      <w:r w:rsidR="00B90B65" w:rsidRPr="00C0286D">
        <w:rPr>
          <w:rFonts w:cs="Arial"/>
          <w:color w:val="000000"/>
        </w:rPr>
        <w:t xml:space="preserve">ork closely with other staff in school to make sure the child’s progress is rigorously monitored and evaluated. </w:t>
      </w:r>
      <w:r w:rsidR="00735BD9">
        <w:rPr>
          <w:rFonts w:cs="Arial"/>
          <w:color w:val="000000"/>
        </w:rPr>
        <w:t xml:space="preserve"> </w:t>
      </w:r>
      <w:r w:rsidR="00B90B65" w:rsidRPr="00C0286D">
        <w:rPr>
          <w:rFonts w:cs="Arial"/>
          <w:color w:val="000000"/>
        </w:rPr>
        <w:t>The</w:t>
      </w:r>
      <w:r w:rsidR="00B90B65">
        <w:rPr>
          <w:rFonts w:cs="Arial"/>
          <w:color w:val="000000"/>
        </w:rPr>
        <w:t>y</w:t>
      </w:r>
      <w:r w:rsidR="00B90B65" w:rsidRPr="00C0286D">
        <w:rPr>
          <w:rFonts w:cs="Arial"/>
          <w:color w:val="000000"/>
        </w:rPr>
        <w:t xml:space="preserve"> </w:t>
      </w:r>
      <w:r>
        <w:rPr>
          <w:rFonts w:cs="Arial"/>
          <w:color w:val="000000"/>
        </w:rPr>
        <w:t xml:space="preserve">should </w:t>
      </w:r>
      <w:r w:rsidR="00B90B65" w:rsidRPr="00C0286D">
        <w:rPr>
          <w:rFonts w:cs="Arial"/>
          <w:color w:val="000000"/>
        </w:rPr>
        <w:t>be able to</w:t>
      </w:r>
      <w:r w:rsidR="00227235">
        <w:rPr>
          <w:rFonts w:cs="Arial"/>
          <w:color w:val="000000"/>
        </w:rPr>
        <w:t>:</w:t>
      </w:r>
    </w:p>
    <w:p w14:paraId="56AE3B2F" w14:textId="40CBA5EC" w:rsidR="003035CA" w:rsidRPr="00227235" w:rsidRDefault="00B90B65" w:rsidP="006F368C">
      <w:pPr>
        <w:numPr>
          <w:ilvl w:val="0"/>
          <w:numId w:val="55"/>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judge whether the teaching and learning and intervention strategies being used are working</w:t>
      </w:r>
      <w:r w:rsidR="00655D80">
        <w:rPr>
          <w:rFonts w:cs="Arial"/>
          <w:color w:val="000000"/>
        </w:rPr>
        <w:t xml:space="preserve"> to support achievement and wellbeing</w:t>
      </w:r>
      <w:r w:rsidRPr="00C0286D">
        <w:rPr>
          <w:rFonts w:cs="Arial"/>
          <w:color w:val="000000"/>
        </w:rPr>
        <w:t>;</w:t>
      </w:r>
      <w:r w:rsidR="008F27EA">
        <w:rPr>
          <w:rFonts w:cs="Arial"/>
          <w:color w:val="000000"/>
        </w:rPr>
        <w:t xml:space="preserve"> and</w:t>
      </w:r>
    </w:p>
    <w:p w14:paraId="1980767C" w14:textId="5FA930E4" w:rsidR="003035CA" w:rsidRPr="00227235" w:rsidRDefault="00B90B65" w:rsidP="006F368C">
      <w:pPr>
        <w:numPr>
          <w:ilvl w:val="0"/>
          <w:numId w:val="55"/>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 xml:space="preserve">know whether the young person is likely to meet the attainment targets in </w:t>
      </w:r>
      <w:r w:rsidR="001B74A6">
        <w:rPr>
          <w:rFonts w:cs="Arial"/>
          <w:color w:val="000000"/>
        </w:rPr>
        <w:t xml:space="preserve">their </w:t>
      </w:r>
      <w:r w:rsidRPr="00C0286D">
        <w:rPr>
          <w:rFonts w:cs="Arial"/>
          <w:color w:val="000000"/>
        </w:rPr>
        <w:t>PEP.</w:t>
      </w:r>
    </w:p>
    <w:p w14:paraId="704E3E7F" w14:textId="77777777" w:rsidR="00B90B65" w:rsidRPr="00C0286D" w:rsidRDefault="00B90B65" w:rsidP="006F368C">
      <w:pPr>
        <w:pStyle w:val="DfESOutNumbered1"/>
        <w:numPr>
          <w:ilvl w:val="0"/>
          <w:numId w:val="39"/>
        </w:numPr>
        <w:jc w:val="both"/>
        <w:rPr>
          <w:rFonts w:cs="Arial"/>
          <w:color w:val="000000"/>
        </w:rPr>
      </w:pPr>
      <w:r w:rsidRPr="00C0286D">
        <w:rPr>
          <w:rFonts w:cs="Arial"/>
          <w:color w:val="000000"/>
        </w:rPr>
        <w:t xml:space="preserve">If the young person is not on track to meet targets, the designated teacher </w:t>
      </w:r>
      <w:r w:rsidR="008F27EA">
        <w:rPr>
          <w:rFonts w:cs="Arial"/>
          <w:color w:val="000000"/>
        </w:rPr>
        <w:t>should</w:t>
      </w:r>
      <w:r>
        <w:rPr>
          <w:rFonts w:cs="Arial"/>
          <w:color w:val="000000"/>
        </w:rPr>
        <w:t xml:space="preserve"> be </w:t>
      </w:r>
      <w:r w:rsidR="008F27EA">
        <w:rPr>
          <w:rFonts w:cs="Arial"/>
          <w:color w:val="000000"/>
        </w:rPr>
        <w:t>instrumental</w:t>
      </w:r>
      <w:r>
        <w:rPr>
          <w:rFonts w:cs="Arial"/>
          <w:color w:val="000000"/>
        </w:rPr>
        <w:t xml:space="preserve"> in</w:t>
      </w:r>
      <w:r w:rsidRPr="00C0286D">
        <w:rPr>
          <w:rFonts w:cs="Arial"/>
          <w:color w:val="000000"/>
        </w:rPr>
        <w:t xml:space="preserve"> agree</w:t>
      </w:r>
      <w:r>
        <w:rPr>
          <w:rFonts w:cs="Arial"/>
          <w:color w:val="000000"/>
        </w:rPr>
        <w:t>ing</w:t>
      </w:r>
      <w:r w:rsidRPr="00C0286D">
        <w:rPr>
          <w:rFonts w:cs="Arial"/>
          <w:color w:val="000000"/>
        </w:rPr>
        <w:t xml:space="preserve"> the best way forward with </w:t>
      </w:r>
      <w:r w:rsidR="001B74A6">
        <w:rPr>
          <w:rFonts w:cs="Arial"/>
          <w:color w:val="000000"/>
        </w:rPr>
        <w:t xml:space="preserve">them </w:t>
      </w:r>
      <w:r w:rsidRPr="00C0286D">
        <w:rPr>
          <w:rFonts w:cs="Arial"/>
          <w:color w:val="000000"/>
        </w:rPr>
        <w:t>in order to make progress and that this is reflected in the PEP.</w:t>
      </w:r>
    </w:p>
    <w:p w14:paraId="04C08AF9" w14:textId="6CCA80B0" w:rsidR="008028B2" w:rsidRDefault="00B90B65" w:rsidP="006F368C">
      <w:pPr>
        <w:pStyle w:val="DfESOutNumbered1"/>
        <w:numPr>
          <w:ilvl w:val="0"/>
          <w:numId w:val="39"/>
        </w:numPr>
        <w:jc w:val="both"/>
        <w:rPr>
          <w:rFonts w:cs="Arial"/>
          <w:color w:val="000000"/>
        </w:rPr>
      </w:pPr>
      <w:r w:rsidRPr="00C0286D">
        <w:rPr>
          <w:rFonts w:cs="Arial"/>
          <w:color w:val="000000"/>
        </w:rPr>
        <w:t xml:space="preserve">A child’s care plan is reviewed regularly by the authority </w:t>
      </w:r>
      <w:r>
        <w:rPr>
          <w:rFonts w:cs="Arial"/>
          <w:color w:val="000000"/>
        </w:rPr>
        <w:t>that</w:t>
      </w:r>
      <w:r w:rsidRPr="00C0286D">
        <w:rPr>
          <w:rFonts w:cs="Arial"/>
          <w:color w:val="000000"/>
        </w:rPr>
        <w:t xml:space="preserve"> looks after</w:t>
      </w:r>
      <w:r w:rsidR="001B74A6">
        <w:rPr>
          <w:rFonts w:cs="Arial"/>
          <w:color w:val="000000"/>
        </w:rPr>
        <w:t xml:space="preserve"> them</w:t>
      </w:r>
      <w:r w:rsidRPr="00C0286D">
        <w:rPr>
          <w:rFonts w:cs="Arial"/>
          <w:color w:val="000000"/>
        </w:rPr>
        <w:t>.</w:t>
      </w:r>
      <w:r w:rsidR="00227235">
        <w:rPr>
          <w:rFonts w:cs="Arial"/>
          <w:color w:val="000000"/>
        </w:rPr>
        <w:t xml:space="preserve"> </w:t>
      </w:r>
      <w:r w:rsidRPr="00C0286D">
        <w:rPr>
          <w:rFonts w:cs="Arial"/>
          <w:color w:val="000000"/>
        </w:rPr>
        <w:t xml:space="preserve"> These reviews are statutory and must be done </w:t>
      </w:r>
      <w:r w:rsidR="00DF0050">
        <w:rPr>
          <w:rFonts w:cs="Arial"/>
          <w:color w:val="000000"/>
        </w:rPr>
        <w:t>at the following intervals</w:t>
      </w:r>
      <w:r w:rsidR="008C5DEE">
        <w:rPr>
          <w:rFonts w:cs="Arial"/>
          <w:color w:val="000000"/>
        </w:rPr>
        <w:t>:</w:t>
      </w:r>
      <w:r w:rsidR="00DF0050">
        <w:rPr>
          <w:rFonts w:cs="Arial"/>
          <w:color w:val="000000"/>
        </w:rPr>
        <w:t xml:space="preserve"> </w:t>
      </w:r>
      <w:r w:rsidR="008C5DEE">
        <w:rPr>
          <w:rFonts w:cs="Arial"/>
          <w:color w:val="000000"/>
        </w:rPr>
        <w:t>t</w:t>
      </w:r>
      <w:r w:rsidR="00DF0050">
        <w:rPr>
          <w:rFonts w:cs="Arial"/>
          <w:color w:val="000000"/>
        </w:rPr>
        <w:t>he first review must happen within 20 working days of the date the child</w:t>
      </w:r>
      <w:r w:rsidRPr="00C0286D">
        <w:rPr>
          <w:rFonts w:cs="Arial"/>
          <w:color w:val="000000"/>
        </w:rPr>
        <w:t xml:space="preserve"> bec</w:t>
      </w:r>
      <w:r w:rsidR="00DF0050">
        <w:rPr>
          <w:rFonts w:cs="Arial"/>
          <w:color w:val="000000"/>
        </w:rPr>
        <w:t>a</w:t>
      </w:r>
      <w:r w:rsidRPr="00C0286D">
        <w:rPr>
          <w:rFonts w:cs="Arial"/>
          <w:color w:val="000000"/>
        </w:rPr>
        <w:t>me</w:t>
      </w:r>
      <w:r w:rsidR="00DF0050">
        <w:rPr>
          <w:rFonts w:cs="Arial"/>
          <w:color w:val="000000"/>
        </w:rPr>
        <w:t xml:space="preserve"> </w:t>
      </w:r>
      <w:r w:rsidRPr="00C0286D">
        <w:rPr>
          <w:rFonts w:cs="Arial"/>
          <w:color w:val="000000"/>
        </w:rPr>
        <w:t>looked</w:t>
      </w:r>
      <w:r w:rsidR="00227235">
        <w:rPr>
          <w:rFonts w:cs="Arial"/>
          <w:color w:val="000000"/>
        </w:rPr>
        <w:t>-</w:t>
      </w:r>
      <w:r w:rsidRPr="00C0286D">
        <w:rPr>
          <w:rFonts w:cs="Arial"/>
          <w:color w:val="000000"/>
        </w:rPr>
        <w:t>after</w:t>
      </w:r>
      <w:r w:rsidR="008C5DEE">
        <w:rPr>
          <w:rFonts w:cs="Arial"/>
          <w:color w:val="000000"/>
        </w:rPr>
        <w:t>; t</w:t>
      </w:r>
      <w:r w:rsidR="00DF0050">
        <w:rPr>
          <w:rFonts w:cs="Arial"/>
          <w:color w:val="000000"/>
        </w:rPr>
        <w:t xml:space="preserve">he </w:t>
      </w:r>
      <w:r w:rsidR="00091DC8">
        <w:rPr>
          <w:rFonts w:cs="Arial"/>
          <w:color w:val="000000"/>
        </w:rPr>
        <w:t xml:space="preserve">second </w:t>
      </w:r>
      <w:r w:rsidR="00091DC8" w:rsidRPr="00C0286D">
        <w:rPr>
          <w:rFonts w:cs="Arial"/>
          <w:color w:val="000000"/>
        </w:rPr>
        <w:t>at</w:t>
      </w:r>
      <w:r w:rsidRPr="00C0286D">
        <w:rPr>
          <w:rFonts w:cs="Arial"/>
          <w:color w:val="000000"/>
        </w:rPr>
        <w:t xml:space="preserve"> </w:t>
      </w:r>
      <w:r w:rsidR="008C5DEE">
        <w:rPr>
          <w:rFonts w:cs="Arial"/>
          <w:color w:val="000000"/>
        </w:rPr>
        <w:t>not more than three months after the first review</w:t>
      </w:r>
      <w:r w:rsidR="00227235">
        <w:rPr>
          <w:rFonts w:cs="Arial"/>
          <w:color w:val="000000"/>
        </w:rPr>
        <w:t>;</w:t>
      </w:r>
      <w:r w:rsidR="008C5DEE">
        <w:rPr>
          <w:rFonts w:cs="Arial"/>
          <w:color w:val="000000"/>
        </w:rPr>
        <w:t xml:space="preserve"> and the third and subsequent </w:t>
      </w:r>
      <w:r w:rsidR="008028B2">
        <w:rPr>
          <w:rFonts w:cs="Arial"/>
          <w:color w:val="000000"/>
        </w:rPr>
        <w:t>reviews at not more than six monthly</w:t>
      </w:r>
      <w:r w:rsidRPr="00C0286D">
        <w:rPr>
          <w:rFonts w:cs="Arial"/>
          <w:color w:val="000000"/>
        </w:rPr>
        <w:t xml:space="preserve"> intervals.</w:t>
      </w:r>
      <w:r w:rsidR="00227235">
        <w:rPr>
          <w:rFonts w:cs="Arial"/>
          <w:color w:val="000000"/>
        </w:rPr>
        <w:t xml:space="preserve"> </w:t>
      </w:r>
      <w:r w:rsidRPr="00C0286D">
        <w:rPr>
          <w:rFonts w:cs="Arial"/>
          <w:color w:val="000000"/>
        </w:rPr>
        <w:t xml:space="preserve"> The review is chaired by an Independent Reviewing Officer (IRO).</w:t>
      </w:r>
      <w:r w:rsidR="00227235">
        <w:rPr>
          <w:rFonts w:cs="Arial"/>
          <w:color w:val="000000"/>
        </w:rPr>
        <w:t xml:space="preserve"> </w:t>
      </w:r>
      <w:r w:rsidRPr="00C0286D">
        <w:rPr>
          <w:rFonts w:cs="Arial"/>
          <w:color w:val="000000"/>
        </w:rPr>
        <w:t xml:space="preserve"> The IRO will ask about the child’s educational progress as part of the overall care plan review and should have access to the most up-to-date PEP.</w:t>
      </w:r>
    </w:p>
    <w:p w14:paraId="69A0173F" w14:textId="2FB7DDAB" w:rsidR="00B90B65" w:rsidRPr="00C0286D" w:rsidRDefault="00227235" w:rsidP="006F368C">
      <w:pPr>
        <w:pStyle w:val="DfESOutNumbered1"/>
        <w:numPr>
          <w:ilvl w:val="0"/>
          <w:numId w:val="39"/>
        </w:numPr>
        <w:jc w:val="both"/>
        <w:rPr>
          <w:rFonts w:cs="Arial"/>
          <w:color w:val="000000"/>
        </w:rPr>
      </w:pPr>
      <w:r>
        <w:rPr>
          <w:rFonts w:cs="Arial"/>
          <w:color w:val="000000"/>
        </w:rPr>
        <w:t>So that</w:t>
      </w:r>
      <w:r w:rsidR="00B90B65" w:rsidRPr="00C0286D">
        <w:rPr>
          <w:rFonts w:cs="Arial"/>
          <w:color w:val="000000"/>
        </w:rPr>
        <w:t xml:space="preserve"> there can be an informed discussion at the statutory review of the care plan about the child’s progress in school</w:t>
      </w:r>
      <w:r>
        <w:rPr>
          <w:rFonts w:cs="Arial"/>
          <w:color w:val="000000"/>
        </w:rPr>
        <w:t>,</w:t>
      </w:r>
      <w:r w:rsidR="00B90B65" w:rsidRPr="00C0286D">
        <w:rPr>
          <w:rFonts w:cs="Arial"/>
          <w:color w:val="000000"/>
        </w:rPr>
        <w:t xml:space="preserve"> the designated teacher is responsible for ensuring that the PEP is:</w:t>
      </w:r>
    </w:p>
    <w:p w14:paraId="0AFBB5F6" w14:textId="457C367D" w:rsidR="00EE5237" w:rsidRPr="00227235" w:rsidRDefault="00B90B65" w:rsidP="006F368C">
      <w:pPr>
        <w:numPr>
          <w:ilvl w:val="0"/>
          <w:numId w:val="56"/>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reviewed before the statutory review of the care plan</w:t>
      </w:r>
      <w:r w:rsidR="00227235">
        <w:rPr>
          <w:rFonts w:cs="Arial"/>
          <w:color w:val="000000"/>
        </w:rPr>
        <w:t>,</w:t>
      </w:r>
      <w:r w:rsidRPr="00C0286D">
        <w:rPr>
          <w:rFonts w:cs="Arial"/>
          <w:color w:val="000000"/>
        </w:rPr>
        <w:t xml:space="preserve"> it is up-to-date and contains any new information since the last PEP review, including whether agreed provision is being delivered;</w:t>
      </w:r>
      <w:r w:rsidR="00A870E9">
        <w:rPr>
          <w:rFonts w:cs="Arial"/>
          <w:color w:val="000000"/>
        </w:rPr>
        <w:t xml:space="preserve"> and</w:t>
      </w:r>
    </w:p>
    <w:p w14:paraId="75804986" w14:textId="77777777" w:rsidR="00B90B65" w:rsidRPr="00C0286D" w:rsidRDefault="00B90B65" w:rsidP="006F368C">
      <w:pPr>
        <w:numPr>
          <w:ilvl w:val="0"/>
          <w:numId w:val="56"/>
        </w:numPr>
        <w:tabs>
          <w:tab w:val="clear" w:pos="720"/>
          <w:tab w:val="num" w:pos="1080"/>
        </w:tabs>
        <w:autoSpaceDE w:val="0"/>
        <w:autoSpaceDN w:val="0"/>
        <w:adjustRightInd w:val="0"/>
        <w:spacing w:line="240" w:lineRule="auto"/>
        <w:ind w:left="1080"/>
        <w:jc w:val="both"/>
        <w:rPr>
          <w:rFonts w:cs="Arial"/>
          <w:color w:val="000000"/>
        </w:rPr>
      </w:pPr>
      <w:r w:rsidRPr="00C0286D">
        <w:rPr>
          <w:rFonts w:cs="Arial"/>
          <w:color w:val="000000"/>
        </w:rPr>
        <w:t>clear about what has or has not been taken forward, noting what resources may be required to further support the child and from where these may be sourced.</w:t>
      </w:r>
    </w:p>
    <w:p w14:paraId="55918B7F" w14:textId="46CC8B36" w:rsidR="00B90B65" w:rsidRDefault="00B90B65" w:rsidP="006F368C">
      <w:pPr>
        <w:pStyle w:val="DfESOutNumbered1"/>
        <w:numPr>
          <w:ilvl w:val="0"/>
          <w:numId w:val="39"/>
        </w:numPr>
        <w:jc w:val="both"/>
        <w:rPr>
          <w:rFonts w:cs="Arial"/>
          <w:color w:val="000000"/>
        </w:rPr>
      </w:pPr>
      <w:r w:rsidRPr="00C0286D">
        <w:rPr>
          <w:rFonts w:cs="Arial"/>
          <w:color w:val="000000"/>
        </w:rPr>
        <w:t xml:space="preserve">The school and the local authority which looks after the child have a shared responsibility for helping </w:t>
      </w:r>
      <w:r w:rsidR="00151551">
        <w:rPr>
          <w:rFonts w:cs="Arial"/>
          <w:color w:val="000000"/>
        </w:rPr>
        <w:t>looked-after children</w:t>
      </w:r>
      <w:r w:rsidRPr="00C0286D">
        <w:rPr>
          <w:rFonts w:cs="Arial"/>
          <w:color w:val="000000"/>
        </w:rPr>
        <w:t xml:space="preserve"> to achieve and enjoy. Discussion</w:t>
      </w:r>
      <w:r w:rsidR="00227235">
        <w:rPr>
          <w:rFonts w:cs="Arial"/>
          <w:color w:val="000000"/>
        </w:rPr>
        <w:t>s</w:t>
      </w:r>
      <w:r w:rsidRPr="00C0286D">
        <w:rPr>
          <w:rFonts w:cs="Arial"/>
          <w:color w:val="000000"/>
        </w:rPr>
        <w:t xml:space="preserve"> about how together they can</w:t>
      </w:r>
      <w:r w:rsidR="006F368C">
        <w:rPr>
          <w:rFonts w:cs="Arial"/>
          <w:color w:val="000000"/>
        </w:rPr>
        <w:t xml:space="preserve"> help achieve this</w:t>
      </w:r>
      <w:r w:rsidRPr="00C0286D">
        <w:rPr>
          <w:rFonts w:cs="Arial"/>
          <w:color w:val="000000"/>
        </w:rPr>
        <w:t xml:space="preserve"> happen through the content, </w:t>
      </w:r>
      <w:r w:rsidRPr="00C0286D">
        <w:rPr>
          <w:rFonts w:cs="Arial"/>
          <w:color w:val="000000"/>
        </w:rPr>
        <w:lastRenderedPageBreak/>
        <w:t>implementation and review of the PEP</w:t>
      </w:r>
      <w:r w:rsidR="00227235">
        <w:rPr>
          <w:rFonts w:cs="Arial"/>
          <w:color w:val="000000"/>
        </w:rPr>
        <w:t>.  This</w:t>
      </w:r>
      <w:r w:rsidRPr="00C0286D">
        <w:rPr>
          <w:rFonts w:cs="Arial"/>
          <w:color w:val="000000"/>
        </w:rPr>
        <w:t xml:space="preserve"> </w:t>
      </w:r>
      <w:r>
        <w:rPr>
          <w:rFonts w:cs="Arial"/>
          <w:color w:val="000000"/>
        </w:rPr>
        <w:t xml:space="preserve">may </w:t>
      </w:r>
      <w:r w:rsidRPr="00C0286D">
        <w:rPr>
          <w:rFonts w:cs="Arial"/>
          <w:color w:val="000000"/>
        </w:rPr>
        <w:t xml:space="preserve">be done </w:t>
      </w:r>
      <w:r>
        <w:rPr>
          <w:rFonts w:cs="Arial"/>
          <w:color w:val="000000"/>
        </w:rPr>
        <w:t xml:space="preserve">most effectively </w:t>
      </w:r>
      <w:r w:rsidRPr="00C0286D">
        <w:rPr>
          <w:rFonts w:cs="Arial"/>
          <w:color w:val="000000"/>
        </w:rPr>
        <w:t>through a meeting involving the social worker, the young person, carers and others</w:t>
      </w:r>
      <w:r w:rsidR="00227235">
        <w:rPr>
          <w:rFonts w:cs="Arial"/>
          <w:color w:val="000000"/>
        </w:rPr>
        <w:t>,</w:t>
      </w:r>
      <w:r w:rsidRPr="00C0286D">
        <w:rPr>
          <w:rFonts w:cs="Arial"/>
          <w:color w:val="000000"/>
        </w:rPr>
        <w:t xml:space="preserve"> such as the </w:t>
      </w:r>
      <w:r w:rsidR="00432C9D">
        <w:rPr>
          <w:rFonts w:cs="Arial"/>
          <w:color w:val="000000"/>
        </w:rPr>
        <w:t>VSH</w:t>
      </w:r>
      <w:r w:rsidRPr="00C0286D">
        <w:rPr>
          <w:rFonts w:cs="Arial"/>
          <w:color w:val="000000"/>
        </w:rPr>
        <w:t>.</w:t>
      </w:r>
    </w:p>
    <w:p w14:paraId="4BA15DAE" w14:textId="77777777" w:rsidR="00B90B65" w:rsidRPr="003035CA" w:rsidRDefault="00B90B65" w:rsidP="006F368C">
      <w:pPr>
        <w:pStyle w:val="Heading2"/>
        <w:jc w:val="both"/>
      </w:pPr>
      <w:bookmarkStart w:id="26" w:name="_Toc490752846"/>
      <w:r w:rsidRPr="003035CA">
        <w:t>Transfer of the official school PEP record</w:t>
      </w:r>
      <w:bookmarkEnd w:id="26"/>
    </w:p>
    <w:p w14:paraId="0893AE30" w14:textId="4F101AF1" w:rsidR="00B90B65" w:rsidRDefault="00B90B65" w:rsidP="006F368C">
      <w:pPr>
        <w:pStyle w:val="DfESOutNumbered1"/>
        <w:numPr>
          <w:ilvl w:val="0"/>
          <w:numId w:val="39"/>
        </w:numPr>
        <w:jc w:val="both"/>
        <w:rPr>
          <w:rFonts w:cs="Arial"/>
        </w:rPr>
      </w:pPr>
      <w:r w:rsidRPr="00C0286D">
        <w:rPr>
          <w:rFonts w:cs="Arial"/>
        </w:rPr>
        <w:t xml:space="preserve">The designated teacher </w:t>
      </w:r>
      <w:r w:rsidR="008F27EA">
        <w:rPr>
          <w:rFonts w:cs="Arial"/>
        </w:rPr>
        <w:t>is fundamental to</w:t>
      </w:r>
      <w:r w:rsidRPr="00C0286D">
        <w:rPr>
          <w:rFonts w:cs="Arial"/>
        </w:rPr>
        <w:t xml:space="preserve"> helping </w:t>
      </w:r>
      <w:r w:rsidR="00151551">
        <w:rPr>
          <w:rFonts w:cs="Arial"/>
        </w:rPr>
        <w:t>looked-after children</w:t>
      </w:r>
      <w:r w:rsidRPr="00C0286D">
        <w:rPr>
          <w:rFonts w:cs="Arial"/>
        </w:rPr>
        <w:t xml:space="preserve"> make a smooth transition to their next school or college. </w:t>
      </w:r>
      <w:r w:rsidR="00227235">
        <w:rPr>
          <w:rFonts w:cs="Arial"/>
        </w:rPr>
        <w:t xml:space="preserve"> </w:t>
      </w:r>
      <w:r>
        <w:rPr>
          <w:rFonts w:cs="Arial"/>
        </w:rPr>
        <w:t>This includes</w:t>
      </w:r>
      <w:r w:rsidRPr="00C0286D">
        <w:rPr>
          <w:rFonts w:cs="Arial"/>
        </w:rPr>
        <w:t xml:space="preserve"> arrangements to achieve speedy transfer of the </w:t>
      </w:r>
      <w:r w:rsidR="00151551">
        <w:rPr>
          <w:rFonts w:cs="Arial"/>
        </w:rPr>
        <w:t>looked-after child</w:t>
      </w:r>
      <w:r w:rsidRPr="00C0286D">
        <w:rPr>
          <w:rFonts w:cs="Arial"/>
        </w:rPr>
        <w:t xml:space="preserve">’s school records to a new school and that the local authority responsible for looking after the child has the most </w:t>
      </w:r>
      <w:r w:rsidR="00E41D3A">
        <w:rPr>
          <w:rFonts w:cs="Arial"/>
        </w:rPr>
        <w:t xml:space="preserve">recent </w:t>
      </w:r>
      <w:r w:rsidRPr="00C0286D">
        <w:rPr>
          <w:rFonts w:cs="Arial"/>
        </w:rPr>
        <w:t>version of the PEP</w:t>
      </w:r>
      <w:r w:rsidR="00E41D3A">
        <w:rPr>
          <w:rFonts w:cs="Arial"/>
        </w:rPr>
        <w:t xml:space="preserve"> and that </w:t>
      </w:r>
      <w:r w:rsidR="003D2689">
        <w:rPr>
          <w:rFonts w:cs="Arial"/>
        </w:rPr>
        <w:t>it</w:t>
      </w:r>
      <w:r w:rsidR="00E41D3A">
        <w:rPr>
          <w:rFonts w:cs="Arial"/>
        </w:rPr>
        <w:t xml:space="preserve"> is up to date</w:t>
      </w:r>
      <w:r w:rsidRPr="00C0286D">
        <w:rPr>
          <w:rFonts w:cs="Arial"/>
        </w:rPr>
        <w:t>.</w:t>
      </w:r>
    </w:p>
    <w:p w14:paraId="248E0FFA" w14:textId="77777777" w:rsidR="00B90B65" w:rsidRPr="003035CA" w:rsidRDefault="00B90B65" w:rsidP="006F368C">
      <w:pPr>
        <w:pStyle w:val="Heading2"/>
        <w:jc w:val="both"/>
      </w:pPr>
      <w:bookmarkStart w:id="27" w:name="_Toc490752847"/>
      <w:r w:rsidRPr="003035CA">
        <w:t>Transfer out of care</w:t>
      </w:r>
      <w:bookmarkEnd w:id="27"/>
    </w:p>
    <w:p w14:paraId="35B40C91" w14:textId="70892DE8" w:rsidR="00C875F3" w:rsidRPr="006F368C" w:rsidRDefault="00B90B65" w:rsidP="006F368C">
      <w:pPr>
        <w:pStyle w:val="DfESOutNumbered1"/>
        <w:numPr>
          <w:ilvl w:val="0"/>
          <w:numId w:val="39"/>
        </w:numPr>
        <w:jc w:val="both"/>
        <w:rPr>
          <w:rFonts w:cs="Arial"/>
        </w:rPr>
      </w:pPr>
      <w:r w:rsidRPr="00D202EE">
        <w:rPr>
          <w:rFonts w:cs="Arial"/>
          <w:color w:val="000000"/>
        </w:rPr>
        <w:t>When children cease to be looked after</w:t>
      </w:r>
      <w:r w:rsidR="00227235">
        <w:rPr>
          <w:rFonts w:cs="Arial"/>
          <w:color w:val="000000"/>
        </w:rPr>
        <w:t>,</w:t>
      </w:r>
      <w:r w:rsidRPr="00D202EE">
        <w:rPr>
          <w:rFonts w:cs="Arial"/>
          <w:color w:val="000000"/>
        </w:rPr>
        <w:t xml:space="preserve"> their educational needs are unlikely to have</w:t>
      </w:r>
      <w:r w:rsidRPr="00C0286D">
        <w:rPr>
          <w:rFonts w:cs="Arial"/>
        </w:rPr>
        <w:t xml:space="preserve"> changed significantly simply because their care status has changed. </w:t>
      </w:r>
      <w:r w:rsidR="00227235">
        <w:rPr>
          <w:rFonts w:cs="Arial"/>
        </w:rPr>
        <w:t xml:space="preserve"> </w:t>
      </w:r>
      <w:r w:rsidRPr="00C0286D">
        <w:rPr>
          <w:rFonts w:cs="Arial"/>
        </w:rPr>
        <w:t>Although they will no longer be required to have a PEP</w:t>
      </w:r>
      <w:r>
        <w:rPr>
          <w:rFonts w:cs="Arial"/>
        </w:rPr>
        <w:t>,</w:t>
      </w:r>
      <w:r w:rsidRPr="00C0286D">
        <w:rPr>
          <w:rFonts w:cs="Arial"/>
        </w:rPr>
        <w:t xml:space="preserve"> designated teachers will wish </w:t>
      </w:r>
      <w:r w:rsidR="00766A72" w:rsidRPr="00C0286D">
        <w:rPr>
          <w:rFonts w:cs="Arial"/>
        </w:rPr>
        <w:t>to consider</w:t>
      </w:r>
      <w:r w:rsidRPr="00C0286D">
        <w:rPr>
          <w:rFonts w:cs="Arial"/>
        </w:rPr>
        <w:t xml:space="preserve"> </w:t>
      </w:r>
      <w:r w:rsidR="00377DD7">
        <w:rPr>
          <w:rFonts w:cs="Arial"/>
        </w:rPr>
        <w:t>what is best for</w:t>
      </w:r>
      <w:r w:rsidRPr="00C0286D">
        <w:rPr>
          <w:rFonts w:cs="Arial"/>
        </w:rPr>
        <w:t xml:space="preserve"> continuity </w:t>
      </w:r>
      <w:r w:rsidR="00377DD7">
        <w:rPr>
          <w:rFonts w:cs="Arial"/>
        </w:rPr>
        <w:t>and</w:t>
      </w:r>
      <w:r w:rsidR="00377DD7" w:rsidRPr="00C0286D">
        <w:rPr>
          <w:rFonts w:cs="Arial"/>
        </w:rPr>
        <w:t xml:space="preserve"> </w:t>
      </w:r>
      <w:r w:rsidRPr="00C0286D">
        <w:rPr>
          <w:rFonts w:cs="Arial"/>
        </w:rPr>
        <w:t>meeting the child’s educational needs.</w:t>
      </w:r>
      <w:r w:rsidR="00AD5EBC">
        <w:rPr>
          <w:rFonts w:cs="Arial"/>
        </w:rPr>
        <w:t xml:space="preserve">  </w:t>
      </w:r>
      <w:r w:rsidR="00897C84">
        <w:rPr>
          <w:rFonts w:cs="Arial"/>
        </w:rPr>
        <w:t>This will particularly apply to those who leave care through adoption, Special Guardianship or a Child Arrangements Order, where the designated teacher has a duty to promote their educational attainment.  As part of this</w:t>
      </w:r>
      <w:r w:rsidR="00C83473">
        <w:rPr>
          <w:rFonts w:cs="Arial"/>
        </w:rPr>
        <w:t>,</w:t>
      </w:r>
      <w:r w:rsidR="00897C84">
        <w:rPr>
          <w:rFonts w:cs="Arial"/>
        </w:rPr>
        <w:t xml:space="preserve"> designated teachers should maintain links with </w:t>
      </w:r>
      <w:r w:rsidR="00432C9D">
        <w:rPr>
          <w:rFonts w:cs="Arial"/>
        </w:rPr>
        <w:t>VSH</w:t>
      </w:r>
      <w:r w:rsidR="00897C84">
        <w:rPr>
          <w:rFonts w:cs="Arial"/>
        </w:rPr>
        <w:t>s</w:t>
      </w:r>
      <w:r w:rsidR="00897C84" w:rsidRPr="00AD5EBC">
        <w:rPr>
          <w:rFonts w:cs="Arial"/>
        </w:rPr>
        <w:t xml:space="preserve"> who must make advice and information available to </w:t>
      </w:r>
      <w:r w:rsidR="00897C84">
        <w:rPr>
          <w:rFonts w:cs="Arial"/>
        </w:rPr>
        <w:t xml:space="preserve">them </w:t>
      </w:r>
      <w:r w:rsidR="00897C84" w:rsidRPr="00AD5EBC">
        <w:rPr>
          <w:rFonts w:cs="Arial"/>
        </w:rPr>
        <w:t xml:space="preserve">for the purposes of promoting the educational achievement of </w:t>
      </w:r>
      <w:r w:rsidR="00897C84">
        <w:rPr>
          <w:rFonts w:cs="Arial"/>
        </w:rPr>
        <w:t xml:space="preserve">this group of </w:t>
      </w:r>
      <w:r w:rsidR="00897C84" w:rsidRPr="00AD5EBC">
        <w:rPr>
          <w:rFonts w:cs="Arial"/>
        </w:rPr>
        <w:t xml:space="preserve">previously </w:t>
      </w:r>
      <w:r w:rsidR="00151551">
        <w:rPr>
          <w:rFonts w:cs="Arial"/>
        </w:rPr>
        <w:t>looked-after children</w:t>
      </w:r>
      <w:r w:rsidR="00227235">
        <w:rPr>
          <w:rFonts w:cs="Arial"/>
        </w:rPr>
        <w:t>.</w:t>
      </w:r>
    </w:p>
    <w:p w14:paraId="5752D4A4" w14:textId="1BE0C5C5" w:rsidR="000E1DC3" w:rsidRDefault="009A2877" w:rsidP="006F368C">
      <w:pPr>
        <w:pStyle w:val="Heading1"/>
        <w:jc w:val="both"/>
      </w:pPr>
      <w:bookmarkStart w:id="28" w:name="_Supporting_looked_after"/>
      <w:bookmarkStart w:id="29" w:name="_Toc490752848"/>
      <w:bookmarkEnd w:id="28"/>
      <w:r>
        <w:lastRenderedPageBreak/>
        <w:t>Supporting</w:t>
      </w:r>
      <w:r w:rsidR="000E1DC3" w:rsidRPr="055779AA">
        <w:t xml:space="preserve"> </w:t>
      </w:r>
      <w:r w:rsidR="00075D6F">
        <w:t>looked-after and previously looked-after children</w:t>
      </w:r>
      <w:bookmarkEnd w:id="29"/>
    </w:p>
    <w:p w14:paraId="1FB479BD" w14:textId="104D9C93" w:rsidR="003F3362" w:rsidRDefault="00227235" w:rsidP="006F368C">
      <w:pPr>
        <w:pStyle w:val="Heading2"/>
        <w:jc w:val="both"/>
      </w:pPr>
      <w:bookmarkStart w:id="30" w:name="_Toc490752849"/>
      <w:r>
        <w:t>Pupil Premium Plus (PP+)</w:t>
      </w:r>
      <w:bookmarkEnd w:id="30"/>
    </w:p>
    <w:p w14:paraId="69AEF92F" w14:textId="2E8B0450" w:rsidR="00E35282" w:rsidRDefault="00151551" w:rsidP="006F368C">
      <w:pPr>
        <w:pStyle w:val="DfESOutNumbered1"/>
        <w:numPr>
          <w:ilvl w:val="0"/>
          <w:numId w:val="39"/>
        </w:numPr>
        <w:jc w:val="both"/>
      </w:pPr>
      <w:r>
        <w:t>Looked-after children</w:t>
      </w:r>
      <w:r w:rsidR="00E35282" w:rsidRPr="055779AA">
        <w:t xml:space="preserve"> </w:t>
      </w:r>
      <w:r w:rsidR="00E35282">
        <w:t xml:space="preserve">and </w:t>
      </w:r>
      <w:r w:rsidR="00F030BA">
        <w:t xml:space="preserve">children adopted from care, on a special guardianship or child arrangements order are eligible for </w:t>
      </w:r>
      <w:r w:rsidR="00227235">
        <w:t>PP+</w:t>
      </w:r>
      <w:r w:rsidR="00F030BA">
        <w:t xml:space="preserve"> </w:t>
      </w:r>
      <w:r w:rsidR="003F3362">
        <w:t>funding.</w:t>
      </w:r>
      <w:r w:rsidR="007D7860">
        <w:rPr>
          <w:rStyle w:val="FootnoteReference"/>
        </w:rPr>
        <w:footnoteReference w:id="9"/>
      </w:r>
      <w:r w:rsidR="003F3362" w:rsidRPr="055779AA">
        <w:t xml:space="preserve">  </w:t>
      </w:r>
      <w:r w:rsidR="00D01CBC" w:rsidRPr="00D01CBC">
        <w:t xml:space="preserve">All pupil premium spending should </w:t>
      </w:r>
      <w:r w:rsidR="000550D8">
        <w:t>take account of</w:t>
      </w:r>
      <w:r w:rsidR="00D01CBC" w:rsidRPr="00D01CBC">
        <w:t xml:space="preserve"> the specific needs of eligible pupils. </w:t>
      </w:r>
      <w:r w:rsidR="00432C9D">
        <w:t xml:space="preserve"> </w:t>
      </w:r>
      <w:r w:rsidR="00D01CBC" w:rsidRPr="00D01CBC">
        <w:t xml:space="preserve">Whilst there will be some overlap with needs of economically disadvantaged children who attract the pupil premium, the extra funding provided by the </w:t>
      </w:r>
      <w:r w:rsidR="00227235">
        <w:t>PP+</w:t>
      </w:r>
      <w:r w:rsidR="00D01CBC" w:rsidRPr="00D01CBC">
        <w:t xml:space="preserve"> reflects the significant additional barriers faced by</w:t>
      </w:r>
      <w:r w:rsidR="00897C84">
        <w:t xml:space="preserve"> </w:t>
      </w:r>
      <w:r w:rsidR="00075D6F">
        <w:t>looked-after and previously looked-after children</w:t>
      </w:r>
      <w:r w:rsidR="00BA3A7F">
        <w:t xml:space="preserve"> (see </w:t>
      </w:r>
      <w:hyperlink w:anchor="_Special_educational_needs" w:history="1">
        <w:r w:rsidR="00BA3A7F" w:rsidRPr="055779AA">
          <w:rPr>
            <w:rStyle w:val="Hyperlink"/>
            <w:i/>
            <w:iCs/>
          </w:rPr>
          <w:t>Special educational needs and mental health</w:t>
        </w:r>
      </w:hyperlink>
      <w:r w:rsidR="00BA3A7F" w:rsidRPr="055779AA">
        <w:t>)</w:t>
      </w:r>
      <w:r w:rsidR="000110A2" w:rsidRPr="055779AA">
        <w:t>.</w:t>
      </w:r>
      <w:r w:rsidR="00E51FEF" w:rsidRPr="00E51FEF">
        <w:t xml:space="preserve">  The designated teacher has an important role in ensuring the </w:t>
      </w:r>
      <w:r w:rsidR="00406CC0">
        <w:t>specific</w:t>
      </w:r>
      <w:r w:rsidR="00E51FEF" w:rsidRPr="00E51FEF">
        <w:t xml:space="preserve"> needs of </w:t>
      </w:r>
      <w:r w:rsidR="00075D6F">
        <w:t>looked-after and previously looked-after children</w:t>
      </w:r>
      <w:r w:rsidR="00E51FEF" w:rsidRPr="00E51FEF">
        <w:t xml:space="preserve"> are understood by the rest of the school staff.</w:t>
      </w:r>
    </w:p>
    <w:p w14:paraId="789A82BF" w14:textId="29A776E8" w:rsidR="003F3362" w:rsidRDefault="00E35282" w:rsidP="006F368C">
      <w:pPr>
        <w:pStyle w:val="DfESOutNumbered1"/>
        <w:numPr>
          <w:ilvl w:val="0"/>
          <w:numId w:val="39"/>
        </w:numPr>
        <w:jc w:val="both"/>
      </w:pPr>
      <w:r>
        <w:t xml:space="preserve">For </w:t>
      </w:r>
      <w:r w:rsidR="00151551">
        <w:t>looked-after children</w:t>
      </w:r>
      <w:r>
        <w:t xml:space="preserve">, </w:t>
      </w:r>
      <w:r w:rsidR="00227235">
        <w:t>PP+</w:t>
      </w:r>
      <w:r w:rsidR="003F3362">
        <w:t xml:space="preserve"> funding is </w:t>
      </w:r>
      <w:r w:rsidR="00091DC8">
        <w:t>managed</w:t>
      </w:r>
      <w:r w:rsidR="00B00A29">
        <w:t xml:space="preserve"> by the </w:t>
      </w:r>
      <w:r w:rsidR="00432C9D">
        <w:t>Virtual School Head (VSH)</w:t>
      </w:r>
      <w:r w:rsidR="00AC152C">
        <w:t xml:space="preserve"> </w:t>
      </w:r>
      <w:r w:rsidR="00B00A29">
        <w:t xml:space="preserve">for the purpose of </w:t>
      </w:r>
      <w:r w:rsidR="003F3362">
        <w:t>support</w:t>
      </w:r>
      <w:r w:rsidR="00B00A29">
        <w:t>ing</w:t>
      </w:r>
      <w:r w:rsidR="003F3362" w:rsidRPr="055779AA">
        <w:t xml:space="preserve"> </w:t>
      </w:r>
      <w:r w:rsidR="004008C3">
        <w:t>their</w:t>
      </w:r>
      <w:r w:rsidR="003F3362">
        <w:t xml:space="preserve"> education</w:t>
      </w:r>
      <w:r w:rsidR="004008C3">
        <w:t>al</w:t>
      </w:r>
      <w:r w:rsidR="003F3362" w:rsidRPr="055779AA">
        <w:t xml:space="preserve"> </w:t>
      </w:r>
      <w:r w:rsidR="00766A72">
        <w:t>achievement</w:t>
      </w:r>
      <w:r w:rsidR="003F3362" w:rsidRPr="055779AA">
        <w:t xml:space="preserve">.  </w:t>
      </w:r>
      <w:r w:rsidR="004008C3">
        <w:t>The</w:t>
      </w:r>
      <w:r w:rsidR="003F3362" w:rsidRPr="055779AA">
        <w:t xml:space="preserve"> </w:t>
      </w:r>
      <w:r w:rsidR="00AC152C">
        <w:t xml:space="preserve">VSH </w:t>
      </w:r>
      <w:r w:rsidR="003F3362">
        <w:t>and schools</w:t>
      </w:r>
      <w:r w:rsidR="00377DD7">
        <w:t>, including the designated teacher</w:t>
      </w:r>
      <w:r w:rsidR="00377DD7" w:rsidRPr="055779AA">
        <w:t>,</w:t>
      </w:r>
      <w:r w:rsidR="003F3362">
        <w:t xml:space="preserve"> should work together to agree</w:t>
      </w:r>
      <w:r w:rsidR="0078526C" w:rsidRPr="055779AA">
        <w:t xml:space="preserve"> </w:t>
      </w:r>
      <w:r w:rsidR="00AC152C">
        <w:t xml:space="preserve">how this funding can most effectively be used </w:t>
      </w:r>
      <w:r w:rsidR="0078526C">
        <w:t>to</w:t>
      </w:r>
      <w:r w:rsidR="00712D6C">
        <w:t xml:space="preserve"> improve</w:t>
      </w:r>
      <w:r w:rsidR="00712D6C" w:rsidRPr="055779AA">
        <w:t xml:space="preserve"> </w:t>
      </w:r>
      <w:r w:rsidR="00151551">
        <w:t>looked-after children</w:t>
      </w:r>
      <w:r w:rsidR="00AC152C">
        <w:t xml:space="preserve">’s </w:t>
      </w:r>
      <w:r w:rsidR="0078526C">
        <w:t>attainment</w:t>
      </w:r>
      <w:r w:rsidR="003F3362">
        <w:t>.  All PEPs should</w:t>
      </w:r>
      <w:r w:rsidR="00AC152C">
        <w:t xml:space="preserve"> include information about how that</w:t>
      </w:r>
      <w:r w:rsidR="003F3362">
        <w:t xml:space="preserve"> </w:t>
      </w:r>
      <w:r w:rsidR="00151551">
        <w:t>looked-after child</w:t>
      </w:r>
      <w:r w:rsidR="003F3362">
        <w:t xml:space="preserve"> is benefitting from </w:t>
      </w:r>
      <w:r w:rsidR="00AC152C">
        <w:t xml:space="preserve">the use of </w:t>
      </w:r>
      <w:r w:rsidR="00227235">
        <w:t>PP+</w:t>
      </w:r>
      <w:r w:rsidR="00AC152C">
        <w:t xml:space="preserve"> funding to improve their attainment.</w:t>
      </w:r>
    </w:p>
    <w:p w14:paraId="5A96D132" w14:textId="5E579516" w:rsidR="00E35282" w:rsidRDefault="00F030BA" w:rsidP="006F368C">
      <w:pPr>
        <w:pStyle w:val="DfESOutNumbered1"/>
        <w:numPr>
          <w:ilvl w:val="0"/>
          <w:numId w:val="39"/>
        </w:numPr>
        <w:jc w:val="both"/>
      </w:pPr>
      <w:r>
        <w:t xml:space="preserve">For previously </w:t>
      </w:r>
      <w:r w:rsidR="00151551">
        <w:t>looked-after children</w:t>
      </w:r>
      <w:r w:rsidR="00FB0A9E" w:rsidRPr="055779AA">
        <w:t>,</w:t>
      </w:r>
      <w:r w:rsidR="00FB0A9E">
        <w:t xml:space="preserve"> </w:t>
      </w:r>
      <w:r w:rsidR="00227235">
        <w:t>PP+</w:t>
      </w:r>
      <w:r w:rsidR="00FB0A9E" w:rsidRPr="055779AA">
        <w:t xml:space="preserve"> </w:t>
      </w:r>
      <w:r w:rsidR="00FB0A9E">
        <w:t>funding is</w:t>
      </w:r>
      <w:r w:rsidR="0078526C">
        <w:t xml:space="preserve"> managed by the</w:t>
      </w:r>
      <w:r w:rsidR="00FB0A9E">
        <w:t xml:space="preserve"> child’s school.  </w:t>
      </w:r>
      <w:r w:rsidR="00AD5EBC" w:rsidRPr="00AD5EBC">
        <w:t>The amount a school receives is based on the number of eligible children recorded in the school’s annual January School Census return t</w:t>
      </w:r>
      <w:r>
        <w:t>o the Department for Education.</w:t>
      </w:r>
    </w:p>
    <w:p w14:paraId="66E45616" w14:textId="77777777" w:rsidR="00E35282" w:rsidRDefault="00E35282" w:rsidP="006F368C">
      <w:pPr>
        <w:pStyle w:val="DfESOutNumbered1"/>
        <w:numPr>
          <w:ilvl w:val="0"/>
          <w:numId w:val="39"/>
        </w:numPr>
        <w:jc w:val="both"/>
      </w:pPr>
      <w:r>
        <w:t>The designated teacher should</w:t>
      </w:r>
      <w:r w:rsidRPr="055779AA">
        <w:t>:</w:t>
      </w:r>
    </w:p>
    <w:p w14:paraId="60C76B8C" w14:textId="3FDF41ED" w:rsidR="00B3589A" w:rsidRDefault="00F030BA" w:rsidP="006F368C">
      <w:pPr>
        <w:pStyle w:val="ListParagraph"/>
        <w:numPr>
          <w:ilvl w:val="0"/>
          <w:numId w:val="57"/>
        </w:numPr>
        <w:jc w:val="both"/>
      </w:pPr>
      <w:r>
        <w:t xml:space="preserve">for </w:t>
      </w:r>
      <w:r w:rsidR="00151551">
        <w:t>looked-after children</w:t>
      </w:r>
      <w:r>
        <w:t>, l</w:t>
      </w:r>
      <w:r w:rsidRPr="00F030BA">
        <w:t xml:space="preserve">iaise with the </w:t>
      </w:r>
      <w:r>
        <w:t xml:space="preserve">VSH </w:t>
      </w:r>
      <w:r w:rsidR="006A2112" w:rsidRPr="055779AA">
        <w:t>(</w:t>
      </w:r>
      <w:r w:rsidRPr="00F030BA">
        <w:t>or other officer</w:t>
      </w:r>
      <w:r w:rsidR="006A2112" w:rsidRPr="055779AA">
        <w:t>)</w:t>
      </w:r>
      <w:r w:rsidR="00585CC8">
        <w:t xml:space="preserve"> so </w:t>
      </w:r>
      <w:r w:rsidR="00432C9D">
        <w:t xml:space="preserve">that </w:t>
      </w:r>
      <w:r w:rsidR="00585CC8">
        <w:t>the designated teacher</w:t>
      </w:r>
      <w:r w:rsidRPr="00F030BA">
        <w:t xml:space="preserve"> can contribute to decisions a</w:t>
      </w:r>
      <w:r w:rsidR="001C4743">
        <w:t xml:space="preserve">bout how </w:t>
      </w:r>
      <w:r w:rsidR="00227235">
        <w:t>PP+</w:t>
      </w:r>
      <w:r w:rsidR="001C4743">
        <w:t xml:space="preserve"> wil</w:t>
      </w:r>
      <w:r w:rsidR="00D01CBC">
        <w:t>l</w:t>
      </w:r>
      <w:r w:rsidRPr="055779AA">
        <w:t xml:space="preserve"> </w:t>
      </w:r>
      <w:r w:rsidR="006A2112">
        <w:t xml:space="preserve">support </w:t>
      </w:r>
      <w:r w:rsidRPr="00F030BA">
        <w:t>improving the child's educational outcome</w:t>
      </w:r>
      <w:r>
        <w:t>s;</w:t>
      </w:r>
    </w:p>
    <w:p w14:paraId="5D75C6BB" w14:textId="2274F1B0" w:rsidR="009E4C18" w:rsidRDefault="00AD5EBC" w:rsidP="006F368C">
      <w:pPr>
        <w:pStyle w:val="ListParagraph"/>
        <w:numPr>
          <w:ilvl w:val="0"/>
          <w:numId w:val="57"/>
        </w:numPr>
        <w:jc w:val="both"/>
      </w:pPr>
      <w:r w:rsidRPr="00AD5EBC">
        <w:t xml:space="preserve">help raise </w:t>
      </w:r>
      <w:r w:rsidR="00F030BA">
        <w:t xml:space="preserve">previously </w:t>
      </w:r>
      <w:r w:rsidR="00151551">
        <w:t>looked-after children</w:t>
      </w:r>
      <w:r w:rsidR="00F030BA">
        <w:t xml:space="preserve">’s </w:t>
      </w:r>
      <w:r>
        <w:t>parents</w:t>
      </w:r>
      <w:r w:rsidR="000C3927" w:rsidRPr="055779AA">
        <w:t>’</w:t>
      </w:r>
      <w:r>
        <w:t xml:space="preserve"> and guardians</w:t>
      </w:r>
      <w:r w:rsidR="000C3927" w:rsidRPr="055779AA">
        <w:t>’</w:t>
      </w:r>
      <w:r w:rsidRPr="055779AA">
        <w:t xml:space="preserve"> </w:t>
      </w:r>
      <w:r w:rsidR="00585CC8">
        <w:t xml:space="preserve">awareness of </w:t>
      </w:r>
      <w:r w:rsidRPr="00AD5EBC">
        <w:t xml:space="preserve">the </w:t>
      </w:r>
      <w:r w:rsidR="00227235">
        <w:t>PP+</w:t>
      </w:r>
      <w:r w:rsidRPr="00AD5EBC">
        <w:t xml:space="preserve"> and other support for previously </w:t>
      </w:r>
      <w:r w:rsidR="00151551">
        <w:t>looked-after children</w:t>
      </w:r>
      <w:r w:rsidR="00432C9D">
        <w:t xml:space="preserve"> - t</w:t>
      </w:r>
      <w:r w:rsidR="00DC7417">
        <w:t>his includes</w:t>
      </w:r>
      <w:r w:rsidR="000110A2">
        <w:t xml:space="preserve"> encouraging parents of </w:t>
      </w:r>
      <w:r w:rsidR="00730217">
        <w:t xml:space="preserve">eligible </w:t>
      </w:r>
      <w:r w:rsidR="000110A2">
        <w:t xml:space="preserve">previously </w:t>
      </w:r>
      <w:r w:rsidR="00151551">
        <w:t>looked-after children</w:t>
      </w:r>
      <w:r w:rsidR="00C84439">
        <w:t xml:space="preserve"> to tell the school if their</w:t>
      </w:r>
      <w:r w:rsidR="000110A2">
        <w:t xml:space="preserve"> child is </w:t>
      </w:r>
      <w:r w:rsidR="00766A72">
        <w:t>eligible</w:t>
      </w:r>
      <w:r w:rsidR="00C84439">
        <w:t xml:space="preserve"> to attract </w:t>
      </w:r>
      <w:r w:rsidR="00227235">
        <w:t>PP+</w:t>
      </w:r>
      <w:r w:rsidR="000110A2">
        <w:t xml:space="preserve"> funding</w:t>
      </w:r>
      <w:r w:rsidR="009E4C18" w:rsidRPr="055779AA">
        <w:t>;</w:t>
      </w:r>
    </w:p>
    <w:p w14:paraId="0A55CADB" w14:textId="1D7160CF" w:rsidR="00B3589A" w:rsidRDefault="00AD5EBC" w:rsidP="006F368C">
      <w:pPr>
        <w:pStyle w:val="ListParagraph"/>
        <w:numPr>
          <w:ilvl w:val="0"/>
          <w:numId w:val="57"/>
        </w:numPr>
        <w:jc w:val="both"/>
      </w:pPr>
      <w:r w:rsidRPr="00AD5EBC">
        <w:t xml:space="preserve">play a key part in </w:t>
      </w:r>
      <w:r>
        <w:t xml:space="preserve">decisions on </w:t>
      </w:r>
      <w:r w:rsidRPr="00AD5EBC">
        <w:t xml:space="preserve">how the </w:t>
      </w:r>
      <w:r w:rsidR="00227235">
        <w:t>PP+</w:t>
      </w:r>
      <w:r w:rsidRPr="00AD5EBC">
        <w:t xml:space="preserve"> is used to support</w:t>
      </w:r>
      <w:r w:rsidR="00E35282" w:rsidRPr="055779AA">
        <w:t xml:space="preserve"> </w:t>
      </w:r>
      <w:r w:rsidR="009E4C18">
        <w:t xml:space="preserve">previously </w:t>
      </w:r>
      <w:r w:rsidR="00151551">
        <w:t>looked-after children</w:t>
      </w:r>
      <w:r w:rsidR="009E4C18" w:rsidRPr="055779AA">
        <w:t>;</w:t>
      </w:r>
      <w:r w:rsidR="009E4C18">
        <w:t xml:space="preserve"> and</w:t>
      </w:r>
    </w:p>
    <w:p w14:paraId="1853DBA6" w14:textId="7E56D761" w:rsidR="00A879E7" w:rsidRDefault="00AD5EBC" w:rsidP="006F368C">
      <w:pPr>
        <w:pStyle w:val="ListParagraph"/>
        <w:numPr>
          <w:ilvl w:val="0"/>
          <w:numId w:val="57"/>
        </w:numPr>
        <w:jc w:val="both"/>
      </w:pPr>
      <w:r w:rsidRPr="00AD5EBC">
        <w:lastRenderedPageBreak/>
        <w:t xml:space="preserve">encourage parents and </w:t>
      </w:r>
      <w:r w:rsidR="001910F1" w:rsidRPr="00AD5EBC">
        <w:t>guardians’</w:t>
      </w:r>
      <w:r w:rsidRPr="00AD5EBC">
        <w:t xml:space="preserve"> </w:t>
      </w:r>
      <w:r w:rsidR="00E35282">
        <w:t xml:space="preserve">involvement </w:t>
      </w:r>
      <w:r w:rsidR="00F030BA">
        <w:t>in deciding</w:t>
      </w:r>
      <w:r w:rsidRPr="00AD5EBC">
        <w:t xml:space="preserve"> how the </w:t>
      </w:r>
      <w:r w:rsidR="00227235">
        <w:t>PP+</w:t>
      </w:r>
      <w:r w:rsidRPr="00AD5EBC">
        <w:t xml:space="preserve"> i</w:t>
      </w:r>
      <w:r w:rsidR="00F030BA">
        <w:t xml:space="preserve">s used to support their child and </w:t>
      </w:r>
      <w:r w:rsidRPr="00AD5EBC">
        <w:t>be the main contact for queries about its use.</w:t>
      </w:r>
    </w:p>
    <w:p w14:paraId="641E2999" w14:textId="246FF705" w:rsidR="000019CE" w:rsidRPr="000019CE" w:rsidRDefault="000019CE" w:rsidP="006F368C">
      <w:pPr>
        <w:pStyle w:val="DfESOutNumbered1"/>
        <w:numPr>
          <w:ilvl w:val="0"/>
          <w:numId w:val="39"/>
        </w:numPr>
        <w:jc w:val="both"/>
      </w:pPr>
      <w:r w:rsidRPr="000019CE">
        <w:t xml:space="preserve">The </w:t>
      </w:r>
      <w:r w:rsidR="00227235">
        <w:t>PP+</w:t>
      </w:r>
      <w:r w:rsidRPr="000019CE">
        <w:t xml:space="preserve"> can be used to facilitate a wide range of educational support for </w:t>
      </w:r>
      <w:r w:rsidR="00151551">
        <w:t>looked-after children</w:t>
      </w:r>
      <w:r w:rsidRPr="000019CE">
        <w:t>.  It is important that interventions supported by pupil premium should be evidence based and in the best interests of the child.</w:t>
      </w:r>
    </w:p>
    <w:p w14:paraId="742EB88E" w14:textId="462DA593" w:rsidR="000019CE" w:rsidRPr="000019CE" w:rsidRDefault="000019CE" w:rsidP="006F368C">
      <w:pPr>
        <w:pStyle w:val="DfESOutNumbered1"/>
        <w:numPr>
          <w:ilvl w:val="0"/>
          <w:numId w:val="39"/>
        </w:numPr>
        <w:jc w:val="both"/>
      </w:pPr>
      <w:r w:rsidRPr="000019CE">
        <w:t xml:space="preserve">Below is a summary of positive </w:t>
      </w:r>
      <w:r w:rsidR="00766A72" w:rsidRPr="000019CE">
        <w:t>characteristics</w:t>
      </w:r>
      <w:r w:rsidRPr="000019CE">
        <w:t xml:space="preserve"> of interventions which can be helpful when considering whether an intervention might be an effective use of </w:t>
      </w:r>
      <w:r w:rsidR="00227235">
        <w:t>PP+</w:t>
      </w:r>
      <w:r w:rsidRPr="000019CE">
        <w:t xml:space="preserve"> to support </w:t>
      </w:r>
      <w:r w:rsidR="5986FB8B" w:rsidRPr="000019CE">
        <w:t>a</w:t>
      </w:r>
      <w:r w:rsidRPr="000019CE">
        <w:t xml:space="preserve"> looked</w:t>
      </w:r>
      <w:r w:rsidR="00432C9D">
        <w:t>-</w:t>
      </w:r>
      <w:r w:rsidRPr="000019CE">
        <w:t xml:space="preserve">after </w:t>
      </w:r>
      <w:r w:rsidR="5986FB8B" w:rsidRPr="008A17B9">
        <w:t xml:space="preserve">and previously </w:t>
      </w:r>
      <w:r w:rsidR="00151551">
        <w:t>looked-after child</w:t>
      </w:r>
      <w:r w:rsidR="5986FB8B" w:rsidRPr="60997BBE">
        <w:t>.</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4743"/>
        <w:gridCol w:w="4743"/>
      </w:tblGrid>
      <w:tr w:rsidR="000019CE" w:rsidRPr="000019CE" w14:paraId="0CE8ABF6" w14:textId="77777777" w:rsidTr="00557D48">
        <w:tc>
          <w:tcPr>
            <w:tcW w:w="9486" w:type="dxa"/>
            <w:gridSpan w:val="2"/>
            <w:tcBorders>
              <w:top w:val="single" w:sz="4" w:space="0" w:color="969696"/>
              <w:left w:val="single" w:sz="4" w:space="0" w:color="969696"/>
              <w:bottom w:val="single" w:sz="4" w:space="0" w:color="auto"/>
              <w:right w:val="single" w:sz="4" w:space="0" w:color="969696"/>
            </w:tcBorders>
            <w:shd w:val="clear" w:color="auto" w:fill="CFDCE3" w:themeFill="accent3"/>
            <w:tcMar>
              <w:top w:w="0" w:type="dxa"/>
              <w:left w:w="108" w:type="dxa"/>
              <w:bottom w:w="0" w:type="dxa"/>
              <w:right w:w="108" w:type="dxa"/>
            </w:tcMar>
            <w:hideMark/>
          </w:tcPr>
          <w:p w14:paraId="3F6B27F5" w14:textId="044F8B95" w:rsidR="000019CE" w:rsidRPr="000019CE" w:rsidRDefault="000019CE" w:rsidP="006F368C">
            <w:pPr>
              <w:jc w:val="both"/>
              <w:rPr>
                <w:b/>
                <w:bCs/>
              </w:rPr>
            </w:pPr>
            <w:r w:rsidRPr="000019CE">
              <w:rPr>
                <w:b/>
                <w:bCs/>
              </w:rPr>
              <w:t xml:space="preserve">Getting the most from </w:t>
            </w:r>
            <w:r w:rsidR="00227235">
              <w:rPr>
                <w:b/>
                <w:bCs/>
              </w:rPr>
              <w:t>PP+</w:t>
            </w:r>
            <w:r w:rsidRPr="000019CE">
              <w:rPr>
                <w:b/>
                <w:bCs/>
              </w:rPr>
              <w:t xml:space="preserve">: </w:t>
            </w:r>
          </w:p>
        </w:tc>
      </w:tr>
      <w:tr w:rsidR="000019CE" w:rsidRPr="000019CE" w14:paraId="0AEBBFAB" w14:textId="77777777" w:rsidTr="00557D48">
        <w:tc>
          <w:tcPr>
            <w:tcW w:w="4743" w:type="dxa"/>
            <w:tcBorders>
              <w:top w:val="single" w:sz="4" w:space="0" w:color="auto"/>
              <w:left w:val="single" w:sz="4" w:space="0" w:color="969696"/>
              <w:bottom w:val="single" w:sz="4" w:space="0" w:color="969696"/>
              <w:right w:val="single" w:sz="4" w:space="0" w:color="969696"/>
            </w:tcBorders>
            <w:shd w:val="clear" w:color="auto" w:fill="CFDCE3" w:themeFill="accent3"/>
            <w:tcMar>
              <w:top w:w="0" w:type="dxa"/>
              <w:left w:w="108" w:type="dxa"/>
              <w:bottom w:w="0" w:type="dxa"/>
              <w:right w:w="108" w:type="dxa"/>
            </w:tcMar>
          </w:tcPr>
          <w:p w14:paraId="5519BA8F" w14:textId="77777777" w:rsidR="000019CE" w:rsidRPr="000019CE" w:rsidRDefault="000019CE" w:rsidP="006F368C">
            <w:pPr>
              <w:jc w:val="both"/>
            </w:pPr>
            <w:r w:rsidRPr="000019CE">
              <w:t>Approaches that are:</w:t>
            </w:r>
          </w:p>
          <w:p w14:paraId="5716D0A5" w14:textId="77777777" w:rsidR="000019CE" w:rsidRPr="000019CE" w:rsidRDefault="000019CE" w:rsidP="006F368C">
            <w:pPr>
              <w:numPr>
                <w:ilvl w:val="0"/>
                <w:numId w:val="58"/>
              </w:numPr>
            </w:pPr>
            <w:r w:rsidRPr="000019CE">
              <w:t>Individually tailored to the needs and strengths of each pupil</w:t>
            </w:r>
          </w:p>
          <w:p w14:paraId="214F3BD6" w14:textId="360BB8E7" w:rsidR="000019CE" w:rsidRPr="000019CE" w:rsidRDefault="000019CE" w:rsidP="006F368C">
            <w:pPr>
              <w:numPr>
                <w:ilvl w:val="0"/>
                <w:numId w:val="58"/>
              </w:numPr>
            </w:pPr>
            <w:r w:rsidRPr="000019CE">
              <w:t>Consistent</w:t>
            </w:r>
            <w:r w:rsidR="00432C9D">
              <w:t>:</w:t>
            </w:r>
            <w:r w:rsidRPr="000019CE">
              <w:t xml:space="preserve"> based on agreed core principles and components</w:t>
            </w:r>
            <w:r w:rsidR="00432C9D">
              <w:t xml:space="preserve">, </w:t>
            </w:r>
            <w:r w:rsidRPr="000019CE">
              <w:t>but also flexible and responsive</w:t>
            </w:r>
          </w:p>
          <w:p w14:paraId="77B737D0" w14:textId="77777777" w:rsidR="000019CE" w:rsidRPr="000019CE" w:rsidRDefault="000019CE" w:rsidP="006F368C">
            <w:pPr>
              <w:numPr>
                <w:ilvl w:val="0"/>
                <w:numId w:val="58"/>
              </w:numPr>
            </w:pPr>
            <w:r w:rsidRPr="000019CE">
              <w:t>Based on evidence of what works</w:t>
            </w:r>
          </w:p>
          <w:p w14:paraId="4AE513CF" w14:textId="77777777" w:rsidR="000019CE" w:rsidRPr="000019CE" w:rsidRDefault="000019CE" w:rsidP="006F368C">
            <w:pPr>
              <w:numPr>
                <w:ilvl w:val="0"/>
                <w:numId w:val="58"/>
              </w:numPr>
            </w:pPr>
            <w:r w:rsidRPr="000019CE">
              <w:t>Focussed on clear short-term goals which give opportunities for pupils to experience success</w:t>
            </w:r>
          </w:p>
          <w:p w14:paraId="5135BFBE" w14:textId="7AC14ACF" w:rsidR="000019CE" w:rsidRPr="000019CE" w:rsidRDefault="000019CE" w:rsidP="006F368C">
            <w:pPr>
              <w:numPr>
                <w:ilvl w:val="0"/>
                <w:numId w:val="58"/>
              </w:numPr>
            </w:pPr>
            <w:r w:rsidRPr="000019CE">
              <w:t>Include regular quality feedback from teaching staff</w:t>
            </w:r>
          </w:p>
          <w:p w14:paraId="1609CA2C" w14:textId="2594D627" w:rsidR="000019CE" w:rsidRPr="000019CE" w:rsidRDefault="000019CE" w:rsidP="006F368C">
            <w:pPr>
              <w:numPr>
                <w:ilvl w:val="0"/>
                <w:numId w:val="58"/>
              </w:numPr>
            </w:pPr>
            <w:r w:rsidRPr="000019CE">
              <w:t xml:space="preserve">Engaging parents/carers in the agreement </w:t>
            </w:r>
            <w:r w:rsidR="00432C9D">
              <w:t>and</w:t>
            </w:r>
            <w:r w:rsidRPr="000019CE">
              <w:t xml:space="preserve"> evaluation of arrangements for education support (e.g. via the PEP)</w:t>
            </w:r>
          </w:p>
          <w:p w14:paraId="109DADEA" w14:textId="3FD10B71" w:rsidR="000019CE" w:rsidRPr="000019CE" w:rsidRDefault="000019CE" w:rsidP="006F368C">
            <w:pPr>
              <w:numPr>
                <w:ilvl w:val="0"/>
                <w:numId w:val="58"/>
              </w:numPr>
            </w:pPr>
            <w:r w:rsidRPr="000019CE">
              <w:t>Supporting pupil transition (</w:t>
            </w:r>
            <w:r w:rsidR="00766A72" w:rsidRPr="000019CE">
              <w:t>e.g.</w:t>
            </w:r>
            <w:r w:rsidRPr="000019CE">
              <w:t xml:space="preserve"> primary-secondary/KS3-4)</w:t>
            </w:r>
          </w:p>
          <w:p w14:paraId="0C2598C4" w14:textId="51B0BC0D" w:rsidR="000019CE" w:rsidRPr="000019CE" w:rsidRDefault="000019CE" w:rsidP="006F368C">
            <w:pPr>
              <w:numPr>
                <w:ilvl w:val="0"/>
                <w:numId w:val="58"/>
              </w:numPr>
            </w:pPr>
            <w:r w:rsidRPr="000019CE">
              <w:t>Raising aspirations through access to high-quality educational experiences</w:t>
            </w:r>
          </w:p>
        </w:tc>
        <w:tc>
          <w:tcPr>
            <w:tcW w:w="4743" w:type="dxa"/>
            <w:tcBorders>
              <w:top w:val="single" w:sz="4" w:space="0" w:color="auto"/>
              <w:left w:val="single" w:sz="4" w:space="0" w:color="969696"/>
              <w:bottom w:val="single" w:sz="4" w:space="0" w:color="969696"/>
              <w:right w:val="single" w:sz="4" w:space="0" w:color="969696"/>
            </w:tcBorders>
            <w:shd w:val="clear" w:color="auto" w:fill="CFDCE3" w:themeFill="accent3"/>
          </w:tcPr>
          <w:p w14:paraId="196257DE" w14:textId="77777777" w:rsidR="000019CE" w:rsidRPr="000019CE" w:rsidRDefault="000019CE" w:rsidP="006F368C">
            <w:pPr>
              <w:jc w:val="both"/>
            </w:pPr>
            <w:r w:rsidRPr="000019CE">
              <w:t>Which emphasise:</w:t>
            </w:r>
          </w:p>
          <w:p w14:paraId="6CD1B01E" w14:textId="042B1BF0" w:rsidR="000019CE" w:rsidRPr="000019CE" w:rsidRDefault="000019CE" w:rsidP="006F368C">
            <w:pPr>
              <w:numPr>
                <w:ilvl w:val="0"/>
                <w:numId w:val="59"/>
              </w:numPr>
            </w:pPr>
            <w:r w:rsidRPr="000019CE">
              <w:t>Relationship-building</w:t>
            </w:r>
            <w:r w:rsidR="00BC61F1">
              <w:t xml:space="preserve">: </w:t>
            </w:r>
            <w:r w:rsidRPr="000019CE">
              <w:t>both with appropriate adults and with peers</w:t>
            </w:r>
          </w:p>
          <w:p w14:paraId="435E723F" w14:textId="04DB782B" w:rsidR="000019CE" w:rsidRPr="000019CE" w:rsidRDefault="000019CE" w:rsidP="006F368C">
            <w:pPr>
              <w:numPr>
                <w:ilvl w:val="0"/>
                <w:numId w:val="59"/>
              </w:numPr>
            </w:pPr>
            <w:r w:rsidRPr="000019CE">
              <w:t>An emotionally</w:t>
            </w:r>
            <w:r w:rsidR="00BC61F1">
              <w:t xml:space="preserve"> </w:t>
            </w:r>
            <w:r w:rsidRPr="000019CE">
              <w:t>intelligent approach to the setting of clear behaviour boundaries</w:t>
            </w:r>
          </w:p>
          <w:p w14:paraId="1951C4C3" w14:textId="62AB27F0" w:rsidR="000019CE" w:rsidRPr="000019CE" w:rsidRDefault="000019CE" w:rsidP="006F368C">
            <w:pPr>
              <w:numPr>
                <w:ilvl w:val="0"/>
                <w:numId w:val="59"/>
              </w:numPr>
            </w:pPr>
            <w:r w:rsidRPr="000019CE">
              <w:t>Increasing pupil’s understanding of their own em</w:t>
            </w:r>
            <w:r w:rsidR="00E41D3A">
              <w:t xml:space="preserve">otions </w:t>
            </w:r>
            <w:r w:rsidR="00BC61F1">
              <w:t>and</w:t>
            </w:r>
            <w:r w:rsidR="00E41D3A">
              <w:t xml:space="preserve"> identity through an</w:t>
            </w:r>
            <w:r w:rsidRPr="000019CE">
              <w:t xml:space="preserve"> emotionally</w:t>
            </w:r>
            <w:r w:rsidR="00BC61F1">
              <w:t xml:space="preserve"> </w:t>
            </w:r>
            <w:r w:rsidRPr="000019CE">
              <w:t xml:space="preserve">literate approach </w:t>
            </w:r>
          </w:p>
          <w:p w14:paraId="70F63990" w14:textId="77777777" w:rsidR="000019CE" w:rsidRPr="000019CE" w:rsidRDefault="000019CE" w:rsidP="006F368C">
            <w:pPr>
              <w:numPr>
                <w:ilvl w:val="0"/>
                <w:numId w:val="59"/>
              </w:numPr>
            </w:pPr>
            <w:r w:rsidRPr="000019CE">
              <w:t>Positive reinforcement</w:t>
            </w:r>
          </w:p>
          <w:p w14:paraId="310B4984" w14:textId="77777777" w:rsidR="000019CE" w:rsidRPr="000019CE" w:rsidRDefault="000019CE" w:rsidP="006F368C">
            <w:pPr>
              <w:numPr>
                <w:ilvl w:val="0"/>
                <w:numId w:val="59"/>
              </w:numPr>
            </w:pPr>
            <w:r w:rsidRPr="000019CE">
              <w:t>Building self-esteem</w:t>
            </w:r>
          </w:p>
          <w:p w14:paraId="19101EB4" w14:textId="2BB99F27" w:rsidR="000019CE" w:rsidRPr="000019CE" w:rsidRDefault="000019CE" w:rsidP="006F368C">
            <w:pPr>
              <w:numPr>
                <w:ilvl w:val="0"/>
                <w:numId w:val="59"/>
              </w:numPr>
            </w:pPr>
            <w:r w:rsidRPr="000019CE">
              <w:t>Relevance to the learner</w:t>
            </w:r>
            <w:r w:rsidR="00BC61F1">
              <w:t>:</w:t>
            </w:r>
            <w:r w:rsidRPr="000019CE">
              <w:t xml:space="preserve"> relate to pupil’s interests where possible</w:t>
            </w:r>
            <w:r w:rsidR="00BC61F1">
              <w:t xml:space="preserve"> - </w:t>
            </w:r>
            <w:r w:rsidRPr="000019CE">
              <w:t xml:space="preserve"> make it </w:t>
            </w:r>
            <w:r w:rsidR="00766A72" w:rsidRPr="000019CE">
              <w:t>matter to</w:t>
            </w:r>
            <w:r w:rsidRPr="000019CE">
              <w:t xml:space="preserve"> them</w:t>
            </w:r>
          </w:p>
          <w:p w14:paraId="1A769963" w14:textId="32E3F342" w:rsidR="000019CE" w:rsidRPr="000019CE" w:rsidRDefault="000019CE" w:rsidP="006F368C">
            <w:pPr>
              <w:numPr>
                <w:ilvl w:val="0"/>
                <w:numId w:val="59"/>
              </w:numPr>
            </w:pPr>
            <w:r w:rsidRPr="000019CE">
              <w:t>A joined-up approach involving social worker/carer/VSH and other relevant professionals</w:t>
            </w:r>
          </w:p>
          <w:p w14:paraId="52E73511" w14:textId="2D214871" w:rsidR="000019CE" w:rsidRPr="000019CE" w:rsidRDefault="000019CE" w:rsidP="006F368C">
            <w:pPr>
              <w:numPr>
                <w:ilvl w:val="0"/>
                <w:numId w:val="59"/>
              </w:numPr>
            </w:pPr>
            <w:r w:rsidRPr="000019CE">
              <w:t xml:space="preserve">Strong </w:t>
            </w:r>
            <w:r w:rsidR="00BC61F1">
              <w:t>and</w:t>
            </w:r>
            <w:r w:rsidRPr="000019CE">
              <w:t xml:space="preserve"> visionary leadership on the part of both of the pupil’s head teachers</w:t>
            </w:r>
          </w:p>
        </w:tc>
      </w:tr>
    </w:tbl>
    <w:p w14:paraId="1124CB94" w14:textId="77777777" w:rsidR="000019CE" w:rsidRDefault="000019CE" w:rsidP="006F368C"/>
    <w:p w14:paraId="4BA2B90B" w14:textId="5C11B572" w:rsidR="003F3362" w:rsidRPr="00A10889" w:rsidRDefault="00A879E7" w:rsidP="006F368C">
      <w:pPr>
        <w:pStyle w:val="DfESOutNumbered1"/>
        <w:numPr>
          <w:ilvl w:val="0"/>
          <w:numId w:val="39"/>
        </w:numPr>
        <w:jc w:val="both"/>
      </w:pPr>
      <w:r>
        <w:lastRenderedPageBreak/>
        <w:t xml:space="preserve">Further detail on the arrangements </w:t>
      </w:r>
      <w:r w:rsidR="00BC61F1">
        <w:t>on</w:t>
      </w:r>
      <w:r>
        <w:t xml:space="preserve"> how the pupil premium grant operates</w:t>
      </w:r>
      <w:r w:rsidR="00AC152C">
        <w:t xml:space="preserve"> are set out in the</w:t>
      </w:r>
      <w:r w:rsidR="00AC152C" w:rsidRPr="055779AA">
        <w:t xml:space="preserve"> </w:t>
      </w:r>
      <w:r w:rsidR="00AC152C">
        <w:t>pupil premium conditions of grant.  The conditions of grant are available online</w:t>
      </w:r>
      <w:r w:rsidRPr="055779AA">
        <w:t>.</w:t>
      </w:r>
    </w:p>
    <w:p w14:paraId="3CA1B164" w14:textId="53A113DE" w:rsidR="000E1DC3" w:rsidRDefault="000E1DC3" w:rsidP="006912D3">
      <w:pPr>
        <w:pStyle w:val="Heading2"/>
        <w:jc w:val="both"/>
      </w:pPr>
      <w:bookmarkStart w:id="31" w:name="_Toc490752850"/>
      <w:r>
        <w:t xml:space="preserve">Raising </w:t>
      </w:r>
      <w:r w:rsidR="00BC61F1">
        <w:t>a</w:t>
      </w:r>
      <w:r>
        <w:t xml:space="preserve">wareness and </w:t>
      </w:r>
      <w:r w:rsidR="00BC61F1">
        <w:t>s</w:t>
      </w:r>
      <w:r>
        <w:t xml:space="preserve">taff </w:t>
      </w:r>
      <w:r w:rsidR="00BC61F1">
        <w:t>t</w:t>
      </w:r>
      <w:r>
        <w:t>raining</w:t>
      </w:r>
      <w:bookmarkEnd w:id="31"/>
    </w:p>
    <w:p w14:paraId="221F0D5D" w14:textId="0E1CCB5C" w:rsidR="00AA7907" w:rsidRDefault="00AA7907" w:rsidP="006912D3">
      <w:pPr>
        <w:pStyle w:val="DfESOutNumbered1"/>
        <w:numPr>
          <w:ilvl w:val="0"/>
          <w:numId w:val="39"/>
        </w:numPr>
        <w:jc w:val="both"/>
      </w:pPr>
      <w:r w:rsidRPr="00AA7907">
        <w:t xml:space="preserve">A key part of </w:t>
      </w:r>
      <w:r w:rsidR="00F030BA">
        <w:t xml:space="preserve">the </w:t>
      </w:r>
      <w:r w:rsidRPr="00AA7907">
        <w:t>designated teacher</w:t>
      </w:r>
      <w:r w:rsidR="000C3927" w:rsidRPr="055779AA">
        <w:t>’</w:t>
      </w:r>
      <w:r w:rsidRPr="00AA7907">
        <w:t>s role is ensuring that they</w:t>
      </w:r>
      <w:r w:rsidR="00BC61F1">
        <w:t>,</w:t>
      </w:r>
      <w:r w:rsidRPr="00AA7907">
        <w:t xml:space="preserve"> and other school </w:t>
      </w:r>
      <w:r w:rsidR="00AC152C">
        <w:t>staff</w:t>
      </w:r>
      <w:r w:rsidR="00BC61F1">
        <w:t>,</w:t>
      </w:r>
      <w:r w:rsidR="00AC152C">
        <w:t xml:space="preserve"> </w:t>
      </w:r>
      <w:r w:rsidRPr="00AA7907">
        <w:t>have strong awareness, training and skill</w:t>
      </w:r>
      <w:r w:rsidR="00AC152C">
        <w:t>s around the specific needs of</w:t>
      </w:r>
      <w:r w:rsidRPr="00AA7907">
        <w:t xml:space="preserve"> </w:t>
      </w:r>
      <w:r w:rsidR="00075D6F">
        <w:t>looked-after and previously looked-after children</w:t>
      </w:r>
      <w:r w:rsidR="00AC152C">
        <w:t xml:space="preserve"> and how to support them</w:t>
      </w:r>
      <w:r w:rsidRPr="00AA7907">
        <w:t>.  As part of this, designated teachers should proactively build strong links with the VSH to access training and keep up to date with research and good practice.</w:t>
      </w:r>
    </w:p>
    <w:p w14:paraId="1C507FEE" w14:textId="57049EBD" w:rsidR="00AA7907" w:rsidRDefault="00AA7907" w:rsidP="006912D3">
      <w:pPr>
        <w:pStyle w:val="DfESOutNumbered1"/>
        <w:numPr>
          <w:ilvl w:val="0"/>
          <w:numId w:val="39"/>
        </w:numPr>
        <w:jc w:val="both"/>
      </w:pPr>
      <w:r w:rsidRPr="00AA7907">
        <w:t xml:space="preserve">The designated teacher should ensure that teachers have awareness </w:t>
      </w:r>
      <w:r w:rsidR="00F030BA">
        <w:t xml:space="preserve">and understanding </w:t>
      </w:r>
      <w:r w:rsidRPr="00AA7907">
        <w:t xml:space="preserve">of the specific needs of </w:t>
      </w:r>
      <w:r w:rsidR="00075D6F">
        <w:t>looked-after and previously looked-after children</w:t>
      </w:r>
      <w:r w:rsidR="00DA5073">
        <w:t xml:space="preserve"> </w:t>
      </w:r>
      <w:r w:rsidRPr="00AA7907">
        <w:t>with regards to, among other things:</w:t>
      </w:r>
    </w:p>
    <w:p w14:paraId="57488A74" w14:textId="77777777" w:rsidR="00AA7907" w:rsidRPr="00AA7907" w:rsidRDefault="00AA7907" w:rsidP="006912D3">
      <w:pPr>
        <w:numPr>
          <w:ilvl w:val="0"/>
          <w:numId w:val="60"/>
        </w:numPr>
        <w:jc w:val="both"/>
      </w:pPr>
      <w:r w:rsidRPr="00AA7907">
        <w:t>special educational needs (including speech</w:t>
      </w:r>
      <w:r w:rsidR="00AC152C" w:rsidRPr="055779AA">
        <w:t>,</w:t>
      </w:r>
      <w:r w:rsidRPr="00AA7907">
        <w:t xml:space="preserve"> lan</w:t>
      </w:r>
      <w:r w:rsidR="003235F9">
        <w:t>guage and communication needs)</w:t>
      </w:r>
      <w:r w:rsidR="008452D8">
        <w:t>, which the SENCO can also help support</w:t>
      </w:r>
      <w:r w:rsidR="003235F9" w:rsidRPr="055779AA">
        <w:t>;</w:t>
      </w:r>
    </w:p>
    <w:p w14:paraId="14F45870" w14:textId="77777777" w:rsidR="00AA7907" w:rsidRDefault="003235F9" w:rsidP="006912D3">
      <w:pPr>
        <w:numPr>
          <w:ilvl w:val="0"/>
          <w:numId w:val="60"/>
        </w:numPr>
        <w:jc w:val="both"/>
      </w:pPr>
      <w:r>
        <w:t>attendance and exclusions;</w:t>
      </w:r>
    </w:p>
    <w:p w14:paraId="7CF1816C" w14:textId="77777777" w:rsidR="00AA7907" w:rsidRPr="00AA7907" w:rsidRDefault="003235F9" w:rsidP="006912D3">
      <w:pPr>
        <w:numPr>
          <w:ilvl w:val="0"/>
          <w:numId w:val="60"/>
        </w:numPr>
        <w:jc w:val="both"/>
      </w:pPr>
      <w:r>
        <w:t>homework;</w:t>
      </w:r>
    </w:p>
    <w:p w14:paraId="57FF0A0A" w14:textId="77777777" w:rsidR="00AA7907" w:rsidRPr="00AA7907" w:rsidRDefault="003235F9" w:rsidP="006912D3">
      <w:pPr>
        <w:numPr>
          <w:ilvl w:val="0"/>
          <w:numId w:val="60"/>
        </w:numPr>
        <w:jc w:val="both"/>
      </w:pPr>
      <w:r>
        <w:t>choosing GCSE options;</w:t>
      </w:r>
    </w:p>
    <w:p w14:paraId="6E30FA92" w14:textId="77777777" w:rsidR="00AA7907" w:rsidRPr="00AA7907" w:rsidRDefault="00F030BA" w:rsidP="006912D3">
      <w:pPr>
        <w:numPr>
          <w:ilvl w:val="0"/>
          <w:numId w:val="60"/>
        </w:numPr>
        <w:jc w:val="both"/>
      </w:pPr>
      <w:r>
        <w:t xml:space="preserve">understanding </w:t>
      </w:r>
      <w:r w:rsidR="00162C5B">
        <w:t xml:space="preserve">and </w:t>
      </w:r>
      <w:r w:rsidR="00AA7907" w:rsidRPr="00AA7907">
        <w:t>mana</w:t>
      </w:r>
      <w:r w:rsidR="003235F9">
        <w:t>ging any challenging behaviour;</w:t>
      </w:r>
    </w:p>
    <w:p w14:paraId="6809A42E" w14:textId="36D9F01B" w:rsidR="001E1E05" w:rsidRDefault="00AA7907" w:rsidP="006912D3">
      <w:pPr>
        <w:numPr>
          <w:ilvl w:val="0"/>
          <w:numId w:val="60"/>
        </w:numPr>
        <w:jc w:val="both"/>
      </w:pPr>
      <w:r w:rsidRPr="00AA7907">
        <w:t>promoting positive educational and recreational activities</w:t>
      </w:r>
      <w:r w:rsidR="00BC61F1">
        <w:t>,</w:t>
      </w:r>
      <w:r w:rsidRPr="00AA7907">
        <w:t xml:space="preserve"> and supporting </w:t>
      </w:r>
      <w:r w:rsidR="00075D6F">
        <w:t>looked-after and previously looked-after children</w:t>
      </w:r>
      <w:r w:rsidRPr="00AA7907">
        <w:t xml:space="preserve"> to be aspirational </w:t>
      </w:r>
      <w:r w:rsidR="003235F9">
        <w:t>for their future education;</w:t>
      </w:r>
    </w:p>
    <w:p w14:paraId="54EC5D57" w14:textId="61DD10ED" w:rsidR="00AA7907" w:rsidRPr="00AA7907" w:rsidRDefault="00A870E9" w:rsidP="006912D3">
      <w:pPr>
        <w:pStyle w:val="DfESOutNumbered1"/>
        <w:numPr>
          <w:ilvl w:val="0"/>
          <w:numId w:val="60"/>
        </w:numPr>
        <w:spacing w:after="120"/>
        <w:jc w:val="both"/>
      </w:pPr>
      <w:r>
        <w:t>u</w:t>
      </w:r>
      <w:r w:rsidR="00162C5B">
        <w:t xml:space="preserve">nderstanding the link between emotional </w:t>
      </w:r>
      <w:r w:rsidR="00766A72">
        <w:t>wellbeing</w:t>
      </w:r>
      <w:r w:rsidR="00162C5B">
        <w:t xml:space="preserve"> and being able to make educational progress; and</w:t>
      </w:r>
    </w:p>
    <w:p w14:paraId="0AC5AA46" w14:textId="77777777" w:rsidR="00AA7907" w:rsidRDefault="00AA7907" w:rsidP="006912D3">
      <w:pPr>
        <w:numPr>
          <w:ilvl w:val="0"/>
          <w:numId w:val="60"/>
        </w:numPr>
        <w:jc w:val="both"/>
      </w:pPr>
      <w:r w:rsidRPr="00AA7907">
        <w:t>training and employment</w:t>
      </w:r>
      <w:r w:rsidR="001E1E05">
        <w:t xml:space="preserve"> and career planning</w:t>
      </w:r>
      <w:r w:rsidRPr="055779AA">
        <w:t>.</w:t>
      </w:r>
    </w:p>
    <w:p w14:paraId="5C2206D6" w14:textId="6CB19DCE" w:rsidR="009B3D6D" w:rsidRPr="00AA7907" w:rsidRDefault="00633C55" w:rsidP="006912D3">
      <w:pPr>
        <w:pStyle w:val="DfESOutNumbered1"/>
        <w:numPr>
          <w:ilvl w:val="0"/>
          <w:numId w:val="39"/>
        </w:numPr>
        <w:jc w:val="both"/>
      </w:pPr>
      <w:r>
        <w:t>P</w:t>
      </w:r>
      <w:r w:rsidR="009B3D6D">
        <w:t xml:space="preserve">reviously </w:t>
      </w:r>
      <w:r w:rsidR="00151551">
        <w:t>looked-after children</w:t>
      </w:r>
      <w:r w:rsidR="00141642">
        <w:t xml:space="preserve">’s </w:t>
      </w:r>
      <w:r w:rsidR="00656607">
        <w:t xml:space="preserve">challenges and need for support </w:t>
      </w:r>
      <w:r w:rsidR="00141642">
        <w:t>will often continue after they leave care.</w:t>
      </w:r>
      <w:r w:rsidR="00AF302D" w:rsidRPr="055779AA">
        <w:t xml:space="preserve"> </w:t>
      </w:r>
      <w:r w:rsidR="00141642" w:rsidRPr="055779AA">
        <w:t xml:space="preserve"> </w:t>
      </w:r>
      <w:r w:rsidR="00656607">
        <w:t>However, d</w:t>
      </w:r>
      <w:r w:rsidR="004E39BF">
        <w:t>esignated teachers</w:t>
      </w:r>
      <w:r w:rsidR="00BC61F1">
        <w:t>’</w:t>
      </w:r>
      <w:r w:rsidR="004E39BF">
        <w:t xml:space="preserve"> </w:t>
      </w:r>
      <w:r w:rsidR="00656607">
        <w:t>work</w:t>
      </w:r>
      <w:r w:rsidR="00656607" w:rsidRPr="055779AA">
        <w:t xml:space="preserve"> </w:t>
      </w:r>
      <w:r w:rsidR="004E39BF">
        <w:t>will</w:t>
      </w:r>
      <w:r w:rsidR="00656607" w:rsidRPr="055779AA">
        <w:t xml:space="preserve"> </w:t>
      </w:r>
      <w:r w:rsidR="004E39BF">
        <w:t>need to reflect</w:t>
      </w:r>
      <w:r w:rsidR="004E4D57" w:rsidRPr="055779AA">
        <w:t xml:space="preserve"> </w:t>
      </w:r>
      <w:r w:rsidR="00656607">
        <w:t>that</w:t>
      </w:r>
      <w:r w:rsidR="00656607" w:rsidRPr="055779AA">
        <w:t xml:space="preserve"> </w:t>
      </w:r>
      <w:r w:rsidR="004E4D57">
        <w:t>th</w:t>
      </w:r>
      <w:r w:rsidR="00656607">
        <w:t xml:space="preserve">eir role for previously </w:t>
      </w:r>
      <w:r w:rsidR="00151551">
        <w:t>looked-after children</w:t>
      </w:r>
      <w:r w:rsidR="00656607">
        <w:t xml:space="preserve"> is different to that for </w:t>
      </w:r>
      <w:r w:rsidR="00151551">
        <w:t>looked-after children</w:t>
      </w:r>
      <w:r w:rsidR="00BC61F1">
        <w:t>,</w:t>
      </w:r>
      <w:r w:rsidR="00656607">
        <w:t xml:space="preserve"> as the local authority is no longer their corporate parent</w:t>
      </w:r>
      <w:r w:rsidR="00656607" w:rsidRPr="055779AA">
        <w:t>.</w:t>
      </w:r>
    </w:p>
    <w:p w14:paraId="206D1D8E" w14:textId="42687F43" w:rsidR="00AA7907" w:rsidRDefault="00AA7907" w:rsidP="006912D3">
      <w:pPr>
        <w:pStyle w:val="Heading2"/>
        <w:jc w:val="both"/>
      </w:pPr>
      <w:bookmarkStart w:id="32" w:name="_Special_educational_needs"/>
      <w:bookmarkStart w:id="33" w:name="_Toc490752851"/>
      <w:bookmarkEnd w:id="32"/>
      <w:r w:rsidRPr="00AA7907">
        <w:lastRenderedPageBreak/>
        <w:t xml:space="preserve">Special educational needs </w:t>
      </w:r>
      <w:r w:rsidR="00BC61F1">
        <w:t xml:space="preserve">(SEN) </w:t>
      </w:r>
      <w:r w:rsidRPr="00AA7907">
        <w:t>and mental health</w:t>
      </w:r>
      <w:bookmarkEnd w:id="33"/>
    </w:p>
    <w:p w14:paraId="151393F3" w14:textId="52B914EB" w:rsidR="004D6D51" w:rsidRDefault="00075D6F" w:rsidP="006912D3">
      <w:pPr>
        <w:pStyle w:val="DfESOutNumbered1"/>
        <w:numPr>
          <w:ilvl w:val="0"/>
          <w:numId w:val="39"/>
        </w:numPr>
        <w:jc w:val="both"/>
      </w:pPr>
      <w:r>
        <w:t>Looked-after and previously looked-after children</w:t>
      </w:r>
      <w:r w:rsidR="000872F3" w:rsidRPr="00847389">
        <w:t xml:space="preserve"> are more likely to have </w:t>
      </w:r>
      <w:r w:rsidR="000872F3">
        <w:t xml:space="preserve">SEN and experience </w:t>
      </w:r>
      <w:r w:rsidR="000872F3" w:rsidRPr="00847389">
        <w:t>o</w:t>
      </w:r>
      <w:r w:rsidR="00AD1633">
        <w:t>r social</w:t>
      </w:r>
      <w:r w:rsidR="00AD1633" w:rsidRPr="055779AA">
        <w:t>,</w:t>
      </w:r>
      <w:r w:rsidR="000872F3" w:rsidRPr="00847389">
        <w:t xml:space="preserve"> emotional </w:t>
      </w:r>
      <w:r w:rsidR="00AD1633">
        <w:t xml:space="preserve">and </w:t>
      </w:r>
      <w:r w:rsidR="00AD1633" w:rsidRPr="00847389">
        <w:t xml:space="preserve">mental </w:t>
      </w:r>
      <w:r w:rsidR="000872F3" w:rsidRPr="00847389">
        <w:t>health</w:t>
      </w:r>
      <w:r w:rsidR="00AD1633">
        <w:rPr>
          <w:rStyle w:val="FootnoteReference"/>
        </w:rPr>
        <w:footnoteReference w:id="10"/>
      </w:r>
      <w:r w:rsidR="000872F3" w:rsidRPr="00847389">
        <w:t xml:space="preserve"> issues</w:t>
      </w:r>
      <w:r w:rsidR="000872F3">
        <w:t xml:space="preserve"> than their peers</w:t>
      </w:r>
      <w:r w:rsidR="000872F3" w:rsidRPr="055779AA">
        <w:t xml:space="preserve">.  </w:t>
      </w:r>
      <w:r w:rsidR="00143928">
        <w:t>F</w:t>
      </w:r>
      <w:r w:rsidR="00143928" w:rsidRPr="00D01CBC">
        <w:t>or example</w:t>
      </w:r>
      <w:r w:rsidR="00143928" w:rsidRPr="055779AA">
        <w:t xml:space="preserve">, </w:t>
      </w:r>
      <w:r w:rsidR="00143928">
        <w:t>there may be difficulties with</w:t>
      </w:r>
      <w:r w:rsidR="00143928" w:rsidRPr="00E51FEF">
        <w:t xml:space="preserve"> executive functioning skills, forming trusting relationships, social skills, managing strong feelings </w:t>
      </w:r>
      <w:r w:rsidR="00BC61F1">
        <w:t>(</w:t>
      </w:r>
      <w:r w:rsidR="00143928" w:rsidRPr="00E51FEF">
        <w:t>such as shame, sadness, anxiety and anger</w:t>
      </w:r>
      <w:r w:rsidR="00BC61F1">
        <w:t>)</w:t>
      </w:r>
      <w:r w:rsidR="00143928" w:rsidRPr="00E51FEF">
        <w:t>, and coping with transitions and change.</w:t>
      </w:r>
      <w:r w:rsidR="00A870E9" w:rsidRPr="055779AA">
        <w:t xml:space="preserve">  </w:t>
      </w:r>
      <w:r w:rsidR="004D6D51">
        <w:t>It is vital that designated t</w:t>
      </w:r>
      <w:r w:rsidR="004D6D51" w:rsidRPr="001B3C1F">
        <w:t>eacher</w:t>
      </w:r>
      <w:r w:rsidR="003D21DF">
        <w:t>s</w:t>
      </w:r>
      <w:r w:rsidR="004D6D51" w:rsidRPr="055779AA">
        <w:t xml:space="preserve"> </w:t>
      </w:r>
      <w:r w:rsidR="003D21DF">
        <w:t>are</w:t>
      </w:r>
      <w:r w:rsidR="004D6D51">
        <w:t xml:space="preserve"> aware of </w:t>
      </w:r>
      <w:r w:rsidR="000B7B3C">
        <w:t xml:space="preserve">the SEN and mental health needs of </w:t>
      </w:r>
      <w:r>
        <w:t>looked-after and previously looked-after children</w:t>
      </w:r>
      <w:r w:rsidR="004D6D51" w:rsidRPr="055779AA">
        <w:t>.</w:t>
      </w:r>
    </w:p>
    <w:p w14:paraId="2B1F9012" w14:textId="6BBFE71B" w:rsidR="00C71705" w:rsidRDefault="004D6D51" w:rsidP="006912D3">
      <w:pPr>
        <w:pStyle w:val="DfESOutNumbered1"/>
        <w:numPr>
          <w:ilvl w:val="0"/>
          <w:numId w:val="39"/>
        </w:numPr>
        <w:jc w:val="both"/>
      </w:pPr>
      <w:r>
        <w:t>Most children with SEN do not have an EHC plan</w:t>
      </w:r>
      <w:r w:rsidR="00BC61F1">
        <w:t>. I</w:t>
      </w:r>
      <w:r>
        <w:t>nstead</w:t>
      </w:r>
      <w:r w:rsidR="00BC61F1">
        <w:t>,</w:t>
      </w:r>
      <w:r>
        <w:t xml:space="preserve"> the school undertakes to meet their identified needs through SEN support. </w:t>
      </w:r>
      <w:r w:rsidR="00BC61F1">
        <w:t xml:space="preserve"> </w:t>
      </w:r>
      <w:r>
        <w:t xml:space="preserve">However, children with higher levels of need </w:t>
      </w:r>
      <w:r w:rsidR="00123180">
        <w:t>will</w:t>
      </w:r>
      <w:r w:rsidR="00123180" w:rsidRPr="00841AB1">
        <w:t xml:space="preserve"> have EHC plans. </w:t>
      </w:r>
      <w:r>
        <w:t xml:space="preserve"> A significant proportion of </w:t>
      </w:r>
      <w:r w:rsidR="00075D6F">
        <w:t>looked-after and previously looked-after children</w:t>
      </w:r>
      <w:r>
        <w:t xml:space="preserve"> fall in to one of the</w:t>
      </w:r>
      <w:r w:rsidR="003D21DF">
        <w:t>se groups.</w:t>
      </w:r>
    </w:p>
    <w:p w14:paraId="74E6BE41" w14:textId="3C11E9E6" w:rsidR="001B3C1F" w:rsidRPr="001B3C1F" w:rsidRDefault="00C71705" w:rsidP="006912D3">
      <w:pPr>
        <w:pStyle w:val="DfESOutNumbered1"/>
        <w:numPr>
          <w:ilvl w:val="0"/>
          <w:numId w:val="39"/>
        </w:numPr>
        <w:jc w:val="both"/>
      </w:pPr>
      <w:r>
        <w:t>I</w:t>
      </w:r>
      <w:r w:rsidR="009F1CCC">
        <w:t xml:space="preserve">n respect of </w:t>
      </w:r>
      <w:r w:rsidR="00151551">
        <w:t>looked-after children</w:t>
      </w:r>
      <w:r w:rsidR="009F1CCC">
        <w:t xml:space="preserve">, the designated teacher should </w:t>
      </w:r>
      <w:r w:rsidR="009F1CCC" w:rsidRPr="001B3C1F">
        <w:t xml:space="preserve">ensure that: </w:t>
      </w:r>
    </w:p>
    <w:p w14:paraId="531DBAE6" w14:textId="3B67525D" w:rsidR="001B3C1F" w:rsidRPr="001B3C1F" w:rsidRDefault="001B3C1F" w:rsidP="006912D3">
      <w:pPr>
        <w:numPr>
          <w:ilvl w:val="0"/>
          <w:numId w:val="61"/>
        </w:numPr>
        <w:jc w:val="both"/>
      </w:pPr>
      <w:r w:rsidRPr="001B3C1F">
        <w:t xml:space="preserve">the special educational needs and disability </w:t>
      </w:r>
      <w:r w:rsidR="00BC61F1">
        <w:t xml:space="preserve">(SEND) </w:t>
      </w:r>
      <w:r w:rsidRPr="001B3C1F">
        <w:t xml:space="preserve">code of practice 0 to 25 years, as it relates to </w:t>
      </w:r>
      <w:r w:rsidR="00151551">
        <w:t>looked-after children</w:t>
      </w:r>
      <w:r w:rsidR="00A870E9">
        <w:t>, is followed; and</w:t>
      </w:r>
      <w:r w:rsidRPr="055779AA">
        <w:t xml:space="preserve"> </w:t>
      </w:r>
    </w:p>
    <w:p w14:paraId="3697E9FD" w14:textId="277C2147" w:rsidR="001B3C1F" w:rsidRDefault="004D6D51" w:rsidP="006912D3">
      <w:pPr>
        <w:numPr>
          <w:ilvl w:val="0"/>
          <w:numId w:val="61"/>
        </w:numPr>
        <w:jc w:val="both"/>
      </w:pPr>
      <w:r>
        <w:t>children’s</w:t>
      </w:r>
      <w:r w:rsidR="000872F3" w:rsidRPr="055779AA">
        <w:t xml:space="preserve"> </w:t>
      </w:r>
      <w:r w:rsidR="000872F3" w:rsidRPr="001B3C1F">
        <w:t>PEP</w:t>
      </w:r>
      <w:r w:rsidR="003D21DF">
        <w:t>s</w:t>
      </w:r>
      <w:r w:rsidR="000872F3" w:rsidRPr="055779AA">
        <w:t xml:space="preserve"> </w:t>
      </w:r>
      <w:r w:rsidR="003D21DF">
        <w:t>work</w:t>
      </w:r>
      <w:r w:rsidR="000872F3">
        <w:t xml:space="preserve"> in harmony with </w:t>
      </w:r>
      <w:r>
        <w:t xml:space="preserve">their </w:t>
      </w:r>
      <w:r w:rsidR="001B3C1F" w:rsidRPr="001B3C1F">
        <w:t>EHC plan to</w:t>
      </w:r>
      <w:r w:rsidR="00BC61F1">
        <w:t>,</w:t>
      </w:r>
      <w:r w:rsidR="001B3C1F" w:rsidRPr="001B3C1F">
        <w:t xml:space="preserve"> coherent</w:t>
      </w:r>
      <w:r w:rsidR="00E868A1">
        <w:t xml:space="preserve">ly and </w:t>
      </w:r>
      <w:r w:rsidR="00766A72">
        <w:t>comprehensively</w:t>
      </w:r>
      <w:r w:rsidR="00BC61F1">
        <w:t>,</w:t>
      </w:r>
      <w:r w:rsidR="00E868A1">
        <w:t xml:space="preserve"> set out</w:t>
      </w:r>
      <w:r w:rsidR="001B3C1F" w:rsidRPr="001B3C1F">
        <w:t xml:space="preserve"> how the</w:t>
      </w:r>
      <w:r w:rsidR="00C556B2">
        <w:t>ir</w:t>
      </w:r>
      <w:r w:rsidR="001B3C1F" w:rsidRPr="001B3C1F">
        <w:t xml:space="preserve"> needs are being met.</w:t>
      </w:r>
      <w:r w:rsidR="00BC61F1">
        <w:t xml:space="preserve"> </w:t>
      </w:r>
      <w:r w:rsidR="001B3C1F" w:rsidRPr="001B3C1F">
        <w:t xml:space="preserve"> Professionals should consider how the EHC plan adds to information about how education, health and care needs will be met without </w:t>
      </w:r>
      <w:r w:rsidR="00422758">
        <w:t>duplicating</w:t>
      </w:r>
      <w:r w:rsidR="001B3C1F" w:rsidRPr="001B3C1F">
        <w:t xml:space="preserve"> information already </w:t>
      </w:r>
      <w:r w:rsidR="00422758">
        <w:t xml:space="preserve">in a </w:t>
      </w:r>
      <w:r w:rsidR="001B3C1F" w:rsidRPr="001B3C1F">
        <w:t>child’s care plan or PEP.</w:t>
      </w:r>
      <w:r w:rsidR="009F1CCC">
        <w:t xml:space="preserve"> </w:t>
      </w:r>
      <w:r w:rsidR="00BC61F1">
        <w:t xml:space="preserve"> </w:t>
      </w:r>
      <w:r w:rsidR="009F1CCC">
        <w:t>Equally</w:t>
      </w:r>
      <w:r w:rsidR="00BC61F1">
        <w:t>,</w:t>
      </w:r>
      <w:r w:rsidR="009F1CCC">
        <w:t xml:space="preserve"> the child’s care plan</w:t>
      </w:r>
      <w:r w:rsidR="00162C5B" w:rsidRPr="055779AA">
        <w:t>,</w:t>
      </w:r>
      <w:r w:rsidR="009F1CCC" w:rsidRPr="055779AA">
        <w:t xml:space="preserve"> </w:t>
      </w:r>
      <w:r w:rsidR="009F1CCC">
        <w:t>including PEP</w:t>
      </w:r>
      <w:r w:rsidR="00162C5B" w:rsidRPr="055779AA">
        <w:t>,</w:t>
      </w:r>
      <w:r w:rsidR="009F1CCC" w:rsidRPr="055779AA">
        <w:t xml:space="preserve"> </w:t>
      </w:r>
      <w:r w:rsidR="009F1CCC">
        <w:t>should fe</w:t>
      </w:r>
      <w:r>
        <w:t>e</w:t>
      </w:r>
      <w:r w:rsidR="009F1CCC">
        <w:t>d into the care assessment section of the EHC plan</w:t>
      </w:r>
      <w:r w:rsidR="001B1027" w:rsidRPr="055779AA">
        <w:t>.</w:t>
      </w:r>
    </w:p>
    <w:p w14:paraId="7CF85FFB" w14:textId="7A052FAD" w:rsidR="00847389" w:rsidRPr="00847389" w:rsidRDefault="00FE7E32" w:rsidP="006912D3">
      <w:pPr>
        <w:pStyle w:val="DfESOutNumbered1"/>
        <w:numPr>
          <w:ilvl w:val="0"/>
          <w:numId w:val="39"/>
        </w:numPr>
        <w:jc w:val="both"/>
      </w:pPr>
      <w:r>
        <w:t>D</w:t>
      </w:r>
      <w:r w:rsidR="007B01CB">
        <w:t>esignated teachers should work with VSH to ensure that they</w:t>
      </w:r>
      <w:r w:rsidR="00BC61F1">
        <w:t>,</w:t>
      </w:r>
      <w:r w:rsidR="007B01CB">
        <w:t xml:space="preserve"> and other school staff</w:t>
      </w:r>
      <w:r w:rsidR="00BC61F1">
        <w:t>,</w:t>
      </w:r>
      <w:r w:rsidR="007B01CB">
        <w:t xml:space="preserve"> have the </w:t>
      </w:r>
      <w:r w:rsidR="00847389">
        <w:t xml:space="preserve">skills </w:t>
      </w:r>
      <w:r w:rsidR="00847389" w:rsidRPr="00847389">
        <w:t>to:</w:t>
      </w:r>
    </w:p>
    <w:p w14:paraId="5F870E8D" w14:textId="5BC589FC" w:rsidR="005C6447" w:rsidRPr="00847389" w:rsidRDefault="005C6447" w:rsidP="006912D3">
      <w:pPr>
        <w:numPr>
          <w:ilvl w:val="0"/>
          <w:numId w:val="63"/>
        </w:numPr>
        <w:jc w:val="both"/>
      </w:pPr>
      <w:r w:rsidRPr="00847389">
        <w:t xml:space="preserve">identify signs of potential </w:t>
      </w:r>
      <w:r w:rsidR="00326D05">
        <w:t xml:space="preserve">SEN and </w:t>
      </w:r>
      <w:r w:rsidRPr="00847389">
        <w:t>mental health issues</w:t>
      </w:r>
      <w:r w:rsidR="00BC61F1">
        <w:t>,</w:t>
      </w:r>
      <w:r w:rsidRPr="00847389">
        <w:t xml:space="preserve"> and know how to access further assessment and support where necessary</w:t>
      </w:r>
      <w:r w:rsidR="007E3164">
        <w:t>, making full use of the SENCO and local authority support team where applicable;</w:t>
      </w:r>
      <w:r w:rsidRPr="055779AA">
        <w:t xml:space="preserve"> </w:t>
      </w:r>
      <w:r w:rsidR="00A870E9">
        <w:t>and</w:t>
      </w:r>
    </w:p>
    <w:p w14:paraId="5B46267D" w14:textId="37A63C82" w:rsidR="00326D05" w:rsidRDefault="005C6447" w:rsidP="006912D3">
      <w:pPr>
        <w:numPr>
          <w:ilvl w:val="0"/>
          <w:numId w:val="63"/>
        </w:numPr>
        <w:jc w:val="both"/>
      </w:pPr>
      <w:r w:rsidRPr="00847389">
        <w:t xml:space="preserve">understand the impact trauma and attachment issues can have on </w:t>
      </w:r>
      <w:r w:rsidR="00075D6F">
        <w:t>looked-after and previously looked-after children</w:t>
      </w:r>
      <w:r w:rsidR="00C556B2">
        <w:t xml:space="preserve"> and their ability to engage in learning</w:t>
      </w:r>
      <w:r w:rsidRPr="055779AA">
        <w:t>.</w:t>
      </w:r>
      <w:r w:rsidR="00143928">
        <w:rPr>
          <w:rStyle w:val="FootnoteReference"/>
        </w:rPr>
        <w:footnoteReference w:id="11"/>
      </w:r>
      <w:r w:rsidR="00C556B2" w:rsidRPr="055779AA">
        <w:t xml:space="preserve"> </w:t>
      </w:r>
      <w:r w:rsidR="00BC61F1">
        <w:t xml:space="preserve"> </w:t>
      </w:r>
      <w:r w:rsidR="00C556B2">
        <w:t xml:space="preserve">It is also important </w:t>
      </w:r>
      <w:r w:rsidR="00BC61F1">
        <w:t xml:space="preserve">that </w:t>
      </w:r>
      <w:r w:rsidR="00C556B2">
        <w:t xml:space="preserve">the designated teachers and other school staff are aware that these issues will continue to affect previously </w:t>
      </w:r>
      <w:r w:rsidR="00151551">
        <w:t>looked-after children</w:t>
      </w:r>
      <w:r w:rsidR="00B74C1B">
        <w:t>,</w:t>
      </w:r>
      <w:r w:rsidR="00C556B2">
        <w:t xml:space="preserve"> and the school will need to continue to respond appropriately to their needs.</w:t>
      </w:r>
    </w:p>
    <w:p w14:paraId="2D3F7F80" w14:textId="35ADFD7F" w:rsidR="00C32EE5" w:rsidRDefault="00C71705" w:rsidP="006912D3">
      <w:pPr>
        <w:pStyle w:val="DfESOutNumbered1"/>
        <w:numPr>
          <w:ilvl w:val="0"/>
          <w:numId w:val="39"/>
        </w:numPr>
        <w:jc w:val="both"/>
      </w:pPr>
      <w:r>
        <w:lastRenderedPageBreak/>
        <w:t>I</w:t>
      </w:r>
      <w:r w:rsidR="00C32EE5" w:rsidRPr="00C32EE5">
        <w:t>t is important to have</w:t>
      </w:r>
      <w:r w:rsidR="00585CC8">
        <w:t xml:space="preserve"> a</w:t>
      </w:r>
      <w:r w:rsidR="00C32EE5" w:rsidRPr="00C32EE5">
        <w:t xml:space="preserve"> means of </w:t>
      </w:r>
      <w:r w:rsidR="00FE7E32">
        <w:t xml:space="preserve">regularly </w:t>
      </w:r>
      <w:r w:rsidR="00C32EE5" w:rsidRPr="00C32EE5">
        <w:t>measuring the emotional and behavioural difficulties experienced by looked-after</w:t>
      </w:r>
      <w:r w:rsidR="00C556B2">
        <w:t xml:space="preserve"> and previously </w:t>
      </w:r>
      <w:r w:rsidR="00151551">
        <w:t>looked-after children</w:t>
      </w:r>
      <w:r w:rsidR="00C32EE5" w:rsidRPr="00C32EE5">
        <w:t xml:space="preserve">. </w:t>
      </w:r>
      <w:r w:rsidR="00533A66">
        <w:t xml:space="preserve"> </w:t>
      </w:r>
      <w:r w:rsidR="00C32EE5">
        <w:t>Currently, t</w:t>
      </w:r>
      <w:r w:rsidR="00FE7E32">
        <w:t>his is often done</w:t>
      </w:r>
      <w:r w:rsidR="00C32EE5" w:rsidRPr="00C32EE5">
        <w:t xml:space="preserve"> through the Strengths and Difficulties Questionnaire (SDQ).</w:t>
      </w:r>
      <w:r w:rsidR="00533A66">
        <w:t xml:space="preserve"> </w:t>
      </w:r>
      <w:r w:rsidR="00C32EE5" w:rsidRPr="00C32EE5">
        <w:t xml:space="preserve"> The SDQ is a clinically validated brief behavioural screening questionnaire for use with 4-17 year</w:t>
      </w:r>
      <w:r w:rsidR="00533A66">
        <w:t>-</w:t>
      </w:r>
      <w:r w:rsidR="00C32EE5" w:rsidRPr="00C32EE5">
        <w:t>olds or 2-4 year</w:t>
      </w:r>
      <w:r w:rsidR="00533A66">
        <w:t>-</w:t>
      </w:r>
      <w:r w:rsidR="00C32EE5" w:rsidRPr="00C32EE5">
        <w:t>olds.</w:t>
      </w:r>
      <w:r w:rsidR="00C32EE5" w:rsidRPr="055779AA">
        <w:t xml:space="preserve">  </w:t>
      </w:r>
      <w:r w:rsidR="00326D05">
        <w:t xml:space="preserve">The </w:t>
      </w:r>
      <w:r w:rsidR="00C32EE5">
        <w:t>SDQ</w:t>
      </w:r>
      <w:r w:rsidR="00326D05">
        <w:t xml:space="preserve"> can </w:t>
      </w:r>
      <w:r w:rsidR="00326D05" w:rsidRPr="00A60828">
        <w:t xml:space="preserve">help social workers </w:t>
      </w:r>
      <w:r w:rsidR="00326D05">
        <w:t xml:space="preserve">and other professionals </w:t>
      </w:r>
      <w:r w:rsidR="00FE7E32">
        <w:t>form a view about</w:t>
      </w:r>
      <w:r w:rsidR="00326D05" w:rsidRPr="055779AA">
        <w:t xml:space="preserve"> </w:t>
      </w:r>
      <w:r w:rsidR="00326D05">
        <w:t>a looked-after child</w:t>
      </w:r>
      <w:r w:rsidR="00FE7E32">
        <w:t xml:space="preserve">’s emotional </w:t>
      </w:r>
      <w:r w:rsidR="00E65499">
        <w:t>well-being</w:t>
      </w:r>
      <w:r w:rsidR="00326D05" w:rsidRPr="055779AA">
        <w:t xml:space="preserve">. </w:t>
      </w:r>
      <w:r w:rsidR="00C32EE5" w:rsidRPr="00C32EE5">
        <w:t xml:space="preserve">It exists in three versions: for parents or carers, </w:t>
      </w:r>
      <w:r w:rsidR="00C32EE5" w:rsidRPr="055779AA">
        <w:rPr>
          <w:i/>
          <w:iCs/>
        </w:rPr>
        <w:t>teachers</w:t>
      </w:r>
      <w:r w:rsidR="00C32EE5" w:rsidRPr="00C32EE5">
        <w:t xml:space="preserve"> and </w:t>
      </w:r>
      <w:r w:rsidR="00FE7E32">
        <w:t xml:space="preserve">a </w:t>
      </w:r>
      <w:r w:rsidR="00E65499">
        <w:t>self-evaluation</w:t>
      </w:r>
      <w:r w:rsidR="00FE7E32">
        <w:t xml:space="preserve"> for </w:t>
      </w:r>
      <w:r w:rsidR="00A870E9">
        <w:t>children aged 4-17</w:t>
      </w:r>
      <w:r w:rsidR="00A870E9" w:rsidRPr="055779AA">
        <w:t>.</w:t>
      </w:r>
    </w:p>
    <w:p w14:paraId="780B0F2A" w14:textId="16CB2158" w:rsidR="00326D05" w:rsidRDefault="00151551" w:rsidP="006912D3">
      <w:pPr>
        <w:pStyle w:val="DfESOutNumbered1"/>
        <w:numPr>
          <w:ilvl w:val="0"/>
          <w:numId w:val="39"/>
        </w:numPr>
        <w:jc w:val="both"/>
      </w:pPr>
      <w:r>
        <w:t>Looked-after children</w:t>
      </w:r>
      <w:r w:rsidR="00326D05" w:rsidRPr="005A0175">
        <w:t xml:space="preserve"> may benefit from triangulati</w:t>
      </w:r>
      <w:r w:rsidR="00326D05">
        <w:t>on of</w:t>
      </w:r>
      <w:r w:rsidR="00326D05" w:rsidRPr="005A0175">
        <w:t xml:space="preserve"> the </w:t>
      </w:r>
      <w:r w:rsidR="00FE7E32" w:rsidRPr="005A0175">
        <w:t xml:space="preserve">SDQ </w:t>
      </w:r>
      <w:r w:rsidR="00326D05" w:rsidRPr="005A0175">
        <w:t>scores from the</w:t>
      </w:r>
      <w:r w:rsidR="00FE7E32">
        <w:t>ir carer</w:t>
      </w:r>
      <w:r w:rsidR="00FE7E32" w:rsidRPr="055779AA">
        <w:t xml:space="preserve">, </w:t>
      </w:r>
      <w:r w:rsidR="00585CC8">
        <w:t xml:space="preserve">teacher and, if they are aged 4 – 17, </w:t>
      </w:r>
      <w:r w:rsidR="00FE7E32">
        <w:t xml:space="preserve">their </w:t>
      </w:r>
      <w:r w:rsidR="00326D05" w:rsidRPr="005A0175">
        <w:t>self-evaluation</w:t>
      </w:r>
      <w:r w:rsidR="00326D05" w:rsidRPr="055779AA">
        <w:t xml:space="preserve"> </w:t>
      </w:r>
      <w:r w:rsidR="00326D05">
        <w:t xml:space="preserve">to better inform </w:t>
      </w:r>
      <w:r w:rsidR="00FE7E32">
        <w:t>the</w:t>
      </w:r>
      <w:r w:rsidR="00FE7E32" w:rsidRPr="055779AA">
        <w:t xml:space="preserve"> </w:t>
      </w:r>
      <w:r w:rsidR="00326D05">
        <w:t xml:space="preserve">health assessment </w:t>
      </w:r>
      <w:r w:rsidR="00326D05" w:rsidRPr="055779AA">
        <w:rPr>
          <w:i/>
          <w:iCs/>
        </w:rPr>
        <w:t>and</w:t>
      </w:r>
      <w:r w:rsidR="00326D05">
        <w:t xml:space="preserve"> PEP</w:t>
      </w:r>
      <w:r w:rsidR="00326D05" w:rsidRPr="055779AA">
        <w:t>.</w:t>
      </w:r>
      <w:r w:rsidR="00326D05">
        <w:t xml:space="preserve">  Designated teachers</w:t>
      </w:r>
      <w:r w:rsidR="00326D05" w:rsidRPr="055779AA">
        <w:t xml:space="preserve"> </w:t>
      </w:r>
      <w:r w:rsidR="00326D05" w:rsidRPr="005A0175">
        <w:t xml:space="preserve">should </w:t>
      </w:r>
      <w:r w:rsidR="00326D05">
        <w:t>put in place robust arrangements</w:t>
      </w:r>
      <w:r w:rsidR="00326D05" w:rsidRPr="055779AA">
        <w:t xml:space="preserve"> </w:t>
      </w:r>
      <w:r w:rsidR="00326D05">
        <w:t>to complete their element of the SDQ</w:t>
      </w:r>
      <w:r w:rsidR="00D75488">
        <w:t xml:space="preserve"> and</w:t>
      </w:r>
      <w:r w:rsidR="005C6447" w:rsidRPr="055779AA">
        <w:t xml:space="preserve"> </w:t>
      </w:r>
      <w:r w:rsidR="00E65499">
        <w:t>engage</w:t>
      </w:r>
      <w:r w:rsidR="00326D05">
        <w:t xml:space="preserve"> with </w:t>
      </w:r>
      <w:r w:rsidR="005C6447">
        <w:t xml:space="preserve">the </w:t>
      </w:r>
      <w:r w:rsidR="00E65499">
        <w:t>relevant</w:t>
      </w:r>
      <w:r w:rsidR="00326D05">
        <w:t xml:space="preserve"> VSH regarding this</w:t>
      </w:r>
      <w:r w:rsidR="00D75488" w:rsidRPr="055779AA">
        <w:t xml:space="preserve">.  </w:t>
      </w:r>
      <w:r w:rsidR="00E65499">
        <w:t>Designated</w:t>
      </w:r>
      <w:r w:rsidR="00D75488">
        <w:t xml:space="preserve"> teachers should use </w:t>
      </w:r>
      <w:r w:rsidR="005C6447">
        <w:t>the</w:t>
      </w:r>
      <w:r w:rsidR="005C6447" w:rsidRPr="055779AA">
        <w:t xml:space="preserve"> </w:t>
      </w:r>
      <w:r w:rsidR="00D75488">
        <w:t xml:space="preserve">results of the </w:t>
      </w:r>
      <w:r w:rsidR="005C6447">
        <w:t xml:space="preserve">SDQ to </w:t>
      </w:r>
      <w:r w:rsidR="00D75488">
        <w:t xml:space="preserve">help </w:t>
      </w:r>
      <w:r w:rsidR="005C6447">
        <w:t>inform the child’s PEP</w:t>
      </w:r>
      <w:r w:rsidR="00326D05" w:rsidRPr="055779AA">
        <w:t>.</w:t>
      </w:r>
    </w:p>
    <w:p w14:paraId="5B51AAE7" w14:textId="0A120FBA" w:rsidR="00C32EE5" w:rsidRPr="00AA7907" w:rsidRDefault="00C32EE5" w:rsidP="006912D3">
      <w:pPr>
        <w:pStyle w:val="DfESOutNumbered1"/>
        <w:numPr>
          <w:ilvl w:val="0"/>
          <w:numId w:val="39"/>
        </w:numPr>
        <w:jc w:val="both"/>
      </w:pPr>
      <w:r>
        <w:t xml:space="preserve">For previously </w:t>
      </w:r>
      <w:r w:rsidR="00151551">
        <w:t>looked-after children</w:t>
      </w:r>
      <w:r w:rsidR="00C556B2">
        <w:t xml:space="preserve">, designated teachers should </w:t>
      </w:r>
      <w:r>
        <w:t>work with senior leaders in the school and parents and</w:t>
      </w:r>
      <w:r w:rsidR="00C556B2" w:rsidRPr="055779AA">
        <w:t xml:space="preserve"> </w:t>
      </w:r>
      <w:r w:rsidR="00C556B2">
        <w:t>guardians</w:t>
      </w:r>
      <w:r w:rsidR="00FB0A9E">
        <w:t xml:space="preserve"> to put in place mechanisms</w:t>
      </w:r>
      <w:r w:rsidR="00874DD4">
        <w:t xml:space="preserve"> for</w:t>
      </w:r>
      <w:r w:rsidRPr="055779AA">
        <w:t xml:space="preserve"> </w:t>
      </w:r>
      <w:r w:rsidR="00D82CA7">
        <w:t>understanding the emotional</w:t>
      </w:r>
      <w:r w:rsidR="00B42EAD">
        <w:t xml:space="preserve"> and behavioural needs of this group of children.</w:t>
      </w:r>
      <w:r w:rsidR="00C556B2">
        <w:t xml:space="preserve">  The </w:t>
      </w:r>
      <w:r w:rsidR="00C556B2" w:rsidRPr="00C556B2">
        <w:t xml:space="preserve">SDQ could be applied to previously </w:t>
      </w:r>
      <w:r w:rsidR="00151551">
        <w:t>looked-after children</w:t>
      </w:r>
      <w:r w:rsidR="00C556B2" w:rsidRPr="00C556B2">
        <w:t xml:space="preserve"> and their parents where the child’s parents or guardian supports its use.</w:t>
      </w:r>
    </w:p>
    <w:p w14:paraId="67164871" w14:textId="77777777" w:rsidR="00B90B65" w:rsidRPr="003035CA" w:rsidRDefault="00B90B65" w:rsidP="00BD4890">
      <w:pPr>
        <w:pStyle w:val="Heading2"/>
        <w:jc w:val="both"/>
      </w:pPr>
      <w:bookmarkStart w:id="34" w:name="_Toc490752852"/>
      <w:r w:rsidRPr="003035CA">
        <w:t>Relationships beyond the school</w:t>
      </w:r>
      <w:bookmarkEnd w:id="34"/>
    </w:p>
    <w:p w14:paraId="5CE5FFCD" w14:textId="5F353D3E" w:rsidR="00B90B65" w:rsidRDefault="00B90B65" w:rsidP="006912D3">
      <w:pPr>
        <w:pStyle w:val="DfESOutNumbered1"/>
        <w:numPr>
          <w:ilvl w:val="0"/>
          <w:numId w:val="39"/>
        </w:numPr>
        <w:jc w:val="both"/>
        <w:rPr>
          <w:rFonts w:cs="Arial"/>
          <w:color w:val="000000"/>
        </w:rPr>
      </w:pPr>
      <w:r w:rsidRPr="00D15751">
        <w:rPr>
          <w:rFonts w:cs="Arial"/>
          <w:color w:val="000000"/>
        </w:rPr>
        <w:t xml:space="preserve">The family arrangements for </w:t>
      </w:r>
      <w:r w:rsidR="00151551">
        <w:rPr>
          <w:rFonts w:cs="Arial"/>
          <w:color w:val="000000"/>
        </w:rPr>
        <w:t>looked-after children</w:t>
      </w:r>
      <w:r w:rsidRPr="00D15751">
        <w:rPr>
          <w:rFonts w:cs="Arial"/>
          <w:color w:val="000000"/>
        </w:rPr>
        <w:t xml:space="preserve"> </w:t>
      </w:r>
      <w:r>
        <w:rPr>
          <w:rFonts w:cs="Arial"/>
          <w:color w:val="000000"/>
        </w:rPr>
        <w:t>can be complex</w:t>
      </w:r>
      <w:r w:rsidRPr="00D15751">
        <w:rPr>
          <w:rFonts w:cs="Arial"/>
          <w:color w:val="000000"/>
        </w:rPr>
        <w:t>.</w:t>
      </w:r>
      <w:r w:rsidR="00B74C1B">
        <w:rPr>
          <w:rFonts w:cs="Arial"/>
          <w:color w:val="000000"/>
        </w:rPr>
        <w:t xml:space="preserve"> </w:t>
      </w:r>
      <w:r w:rsidRPr="00D15751">
        <w:rPr>
          <w:rFonts w:cs="Arial"/>
          <w:color w:val="000000"/>
        </w:rPr>
        <w:t xml:space="preserve"> Most will live with foster carers, some will live in</w:t>
      </w:r>
      <w:r>
        <w:rPr>
          <w:rFonts w:cs="Arial"/>
          <w:color w:val="000000"/>
        </w:rPr>
        <w:t xml:space="preserve"> </w:t>
      </w:r>
      <w:r w:rsidRPr="00D15751">
        <w:rPr>
          <w:rFonts w:cs="Arial"/>
          <w:color w:val="000000"/>
        </w:rPr>
        <w:t>residential children’s homes</w:t>
      </w:r>
      <w:r>
        <w:rPr>
          <w:rFonts w:cs="Arial"/>
          <w:color w:val="000000"/>
        </w:rPr>
        <w:t>, some will live with family members</w:t>
      </w:r>
      <w:r w:rsidR="00B74C1B">
        <w:rPr>
          <w:rFonts w:cs="Arial"/>
          <w:color w:val="000000"/>
        </w:rPr>
        <w:t>,</w:t>
      </w:r>
      <w:r w:rsidRPr="00D15751">
        <w:rPr>
          <w:rFonts w:cs="Arial"/>
          <w:color w:val="000000"/>
        </w:rPr>
        <w:t xml:space="preserve"> and</w:t>
      </w:r>
      <w:r>
        <w:rPr>
          <w:rFonts w:cs="Arial"/>
          <w:color w:val="000000"/>
        </w:rPr>
        <w:t xml:space="preserve"> some</w:t>
      </w:r>
      <w:r w:rsidRPr="00D15751">
        <w:rPr>
          <w:rFonts w:cs="Arial"/>
          <w:color w:val="000000"/>
        </w:rPr>
        <w:t>, in very limited circumstances, may</w:t>
      </w:r>
      <w:r>
        <w:rPr>
          <w:rFonts w:cs="Arial"/>
          <w:color w:val="000000"/>
        </w:rPr>
        <w:t xml:space="preserve"> </w:t>
      </w:r>
      <w:r w:rsidRPr="00D15751">
        <w:rPr>
          <w:rFonts w:cs="Arial"/>
          <w:color w:val="000000"/>
        </w:rPr>
        <w:t>continue to live with their parents.</w:t>
      </w:r>
      <w:r w:rsidR="00B74C1B">
        <w:rPr>
          <w:rFonts w:cs="Arial"/>
          <w:color w:val="000000"/>
        </w:rPr>
        <w:t xml:space="preserve"> </w:t>
      </w:r>
      <w:r w:rsidRPr="00D15751">
        <w:rPr>
          <w:rFonts w:cs="Arial"/>
          <w:color w:val="000000"/>
        </w:rPr>
        <w:t xml:space="preserve"> All </w:t>
      </w:r>
      <w:r w:rsidR="00151551">
        <w:rPr>
          <w:rFonts w:cs="Arial"/>
          <w:color w:val="000000"/>
        </w:rPr>
        <w:t>looked-after children</w:t>
      </w:r>
      <w:r w:rsidRPr="00D15751">
        <w:rPr>
          <w:rFonts w:cs="Arial"/>
          <w:color w:val="000000"/>
        </w:rPr>
        <w:t xml:space="preserve"> </w:t>
      </w:r>
      <w:r>
        <w:rPr>
          <w:rFonts w:cs="Arial"/>
          <w:color w:val="000000"/>
        </w:rPr>
        <w:t>will</w:t>
      </w:r>
      <w:r w:rsidRPr="00D15751">
        <w:rPr>
          <w:rFonts w:cs="Arial"/>
          <w:color w:val="000000"/>
        </w:rPr>
        <w:t xml:space="preserve"> have a</w:t>
      </w:r>
      <w:r>
        <w:rPr>
          <w:rFonts w:cs="Arial"/>
          <w:color w:val="000000"/>
        </w:rPr>
        <w:t xml:space="preserve"> </w:t>
      </w:r>
      <w:r w:rsidRPr="00D15751">
        <w:rPr>
          <w:rFonts w:cs="Arial"/>
          <w:color w:val="000000"/>
        </w:rPr>
        <w:t>social worker and some may require the involvement of other professionals,</w:t>
      </w:r>
      <w:r>
        <w:rPr>
          <w:rFonts w:cs="Arial"/>
          <w:color w:val="000000"/>
        </w:rPr>
        <w:t xml:space="preserve"> </w:t>
      </w:r>
      <w:r w:rsidR="00B74C1B">
        <w:rPr>
          <w:rFonts w:cs="Arial"/>
          <w:color w:val="000000"/>
        </w:rPr>
        <w:t>e.g.</w:t>
      </w:r>
      <w:r w:rsidRPr="00D15751">
        <w:rPr>
          <w:rFonts w:cs="Arial"/>
          <w:color w:val="000000"/>
        </w:rPr>
        <w:t xml:space="preserve"> SEN and CAMHS services.</w:t>
      </w:r>
      <w:r w:rsidR="005C6447">
        <w:rPr>
          <w:rFonts w:cs="Arial"/>
          <w:color w:val="000000"/>
        </w:rPr>
        <w:t xml:space="preserve">  </w:t>
      </w:r>
      <w:r w:rsidR="00FE7E32">
        <w:rPr>
          <w:rFonts w:cs="Arial"/>
          <w:color w:val="000000"/>
        </w:rPr>
        <w:t>D</w:t>
      </w:r>
      <w:r w:rsidR="005C6447">
        <w:rPr>
          <w:rFonts w:cs="Arial"/>
          <w:color w:val="000000"/>
        </w:rPr>
        <w:t xml:space="preserve">esignated </w:t>
      </w:r>
      <w:r w:rsidR="00863A92">
        <w:rPr>
          <w:rFonts w:cs="Arial"/>
          <w:color w:val="000000"/>
        </w:rPr>
        <w:t xml:space="preserve">teachers </w:t>
      </w:r>
      <w:r w:rsidR="00FE7E32">
        <w:rPr>
          <w:rFonts w:cs="Arial"/>
          <w:color w:val="000000"/>
        </w:rPr>
        <w:t>should</w:t>
      </w:r>
      <w:r w:rsidR="005C6447">
        <w:rPr>
          <w:rFonts w:cs="Arial"/>
          <w:color w:val="000000"/>
        </w:rPr>
        <w:t xml:space="preserve"> </w:t>
      </w:r>
      <w:r w:rsidR="009B710C">
        <w:rPr>
          <w:rFonts w:cs="Arial"/>
          <w:color w:val="000000"/>
        </w:rPr>
        <w:t xml:space="preserve">proactively </w:t>
      </w:r>
      <w:r w:rsidR="005C6447">
        <w:rPr>
          <w:rFonts w:cs="Arial"/>
          <w:color w:val="000000"/>
        </w:rPr>
        <w:t xml:space="preserve">engage with these partners </w:t>
      </w:r>
      <w:r w:rsidR="005022E6">
        <w:rPr>
          <w:rFonts w:cs="Arial"/>
          <w:color w:val="000000"/>
        </w:rPr>
        <w:t xml:space="preserve">to enable their school </w:t>
      </w:r>
      <w:r w:rsidR="00FE7E32">
        <w:rPr>
          <w:rFonts w:cs="Arial"/>
          <w:color w:val="000000"/>
        </w:rPr>
        <w:t xml:space="preserve">to respond effectively to </w:t>
      </w:r>
      <w:r w:rsidR="00075D6F">
        <w:rPr>
          <w:rFonts w:cs="Arial"/>
          <w:color w:val="000000"/>
        </w:rPr>
        <w:t>looked-after and previously looked-after children</w:t>
      </w:r>
      <w:r w:rsidR="00FE7E32">
        <w:rPr>
          <w:rFonts w:cs="Arial"/>
          <w:color w:val="000000"/>
        </w:rPr>
        <w:t xml:space="preserve"> needs</w:t>
      </w:r>
      <w:r w:rsidR="005C6447">
        <w:rPr>
          <w:rFonts w:cs="Arial"/>
          <w:color w:val="000000"/>
        </w:rPr>
        <w:t>.</w:t>
      </w:r>
    </w:p>
    <w:p w14:paraId="7E9332C3" w14:textId="187B51A3" w:rsidR="008704C0" w:rsidRDefault="00B90B65" w:rsidP="006912D3">
      <w:pPr>
        <w:pStyle w:val="DfESOutNumbered1"/>
        <w:numPr>
          <w:ilvl w:val="0"/>
          <w:numId w:val="39"/>
        </w:numPr>
        <w:jc w:val="both"/>
        <w:rPr>
          <w:rFonts w:cs="Arial"/>
          <w:color w:val="000000"/>
        </w:rPr>
      </w:pPr>
      <w:r>
        <w:rPr>
          <w:rFonts w:cs="Arial"/>
          <w:color w:val="000000"/>
        </w:rPr>
        <w:t>Even though a child is looked</w:t>
      </w:r>
      <w:r w:rsidR="00B74C1B">
        <w:rPr>
          <w:rFonts w:cs="Arial"/>
          <w:color w:val="000000"/>
        </w:rPr>
        <w:t>-</w:t>
      </w:r>
      <w:r>
        <w:rPr>
          <w:rFonts w:cs="Arial"/>
          <w:color w:val="000000"/>
        </w:rPr>
        <w:t>after</w:t>
      </w:r>
      <w:r w:rsidR="00B74C1B">
        <w:rPr>
          <w:rFonts w:cs="Arial"/>
          <w:color w:val="000000"/>
        </w:rPr>
        <w:t>,</w:t>
      </w:r>
      <w:r>
        <w:rPr>
          <w:rFonts w:cs="Arial"/>
          <w:color w:val="000000"/>
        </w:rPr>
        <w:t xml:space="preserve"> this does not necessarily mean that the birth parents will not be involved with their child’s education, particularly </w:t>
      </w:r>
      <w:r w:rsidR="008A17B9">
        <w:rPr>
          <w:rFonts w:cs="Arial"/>
          <w:color w:val="000000"/>
        </w:rPr>
        <w:t>where</w:t>
      </w:r>
      <w:r>
        <w:rPr>
          <w:rFonts w:cs="Arial"/>
          <w:color w:val="000000"/>
        </w:rPr>
        <w:t xml:space="preserve"> children </w:t>
      </w:r>
      <w:r w:rsidR="001910F1">
        <w:rPr>
          <w:rFonts w:cs="Arial"/>
          <w:color w:val="000000"/>
        </w:rPr>
        <w:t xml:space="preserve">accommodated </w:t>
      </w:r>
      <w:r w:rsidR="001910F1" w:rsidRPr="001910F1">
        <w:rPr>
          <w:rFonts w:cs="Arial"/>
          <w:color w:val="000000"/>
        </w:rPr>
        <w:t>by the local aut</w:t>
      </w:r>
      <w:r w:rsidR="001910F1">
        <w:rPr>
          <w:rFonts w:cs="Arial"/>
          <w:color w:val="000000"/>
        </w:rPr>
        <w:t>hority under a section 20 order</w:t>
      </w:r>
      <w:r w:rsidR="001910F1" w:rsidRPr="001910F1">
        <w:rPr>
          <w:rFonts w:cs="Arial"/>
          <w:color w:val="000000"/>
        </w:rPr>
        <w:t>.</w:t>
      </w:r>
    </w:p>
    <w:p w14:paraId="700F5421" w14:textId="4AEA3A89" w:rsidR="00B90B65" w:rsidRDefault="00AA375A" w:rsidP="006912D3">
      <w:pPr>
        <w:pStyle w:val="DfESOutNumbered1"/>
        <w:numPr>
          <w:ilvl w:val="0"/>
          <w:numId w:val="39"/>
        </w:numPr>
        <w:jc w:val="both"/>
        <w:rPr>
          <w:rFonts w:cs="Arial"/>
          <w:color w:val="000000"/>
        </w:rPr>
      </w:pPr>
      <w:r>
        <w:rPr>
          <w:rFonts w:cs="Arial"/>
          <w:color w:val="000000"/>
        </w:rPr>
        <w:t>Designated teachers should discuss with the child’s social worker how the school should engage with birth parents</w:t>
      </w:r>
      <w:r w:rsidR="00B74C1B">
        <w:rPr>
          <w:rFonts w:cs="Arial"/>
          <w:color w:val="000000"/>
        </w:rPr>
        <w:t>,</w:t>
      </w:r>
      <w:r w:rsidR="001B1027">
        <w:rPr>
          <w:rFonts w:cs="Arial"/>
          <w:color w:val="000000"/>
        </w:rPr>
        <w:t xml:space="preserve"> and ensure the school is clear about who has parental responsibility and what information can be shared with whom</w:t>
      </w:r>
      <w:r w:rsidR="00B90B65">
        <w:rPr>
          <w:rFonts w:cs="Arial"/>
          <w:color w:val="000000"/>
        </w:rPr>
        <w:t>.</w:t>
      </w:r>
    </w:p>
    <w:p w14:paraId="171B6868" w14:textId="4DF79316" w:rsidR="00C556B2" w:rsidRDefault="00C556B2" w:rsidP="006912D3">
      <w:pPr>
        <w:pStyle w:val="DfESOutNumbered1"/>
        <w:numPr>
          <w:ilvl w:val="0"/>
          <w:numId w:val="39"/>
        </w:numPr>
        <w:jc w:val="both"/>
        <w:rPr>
          <w:rFonts w:cs="Arial"/>
          <w:color w:val="000000"/>
        </w:rPr>
      </w:pPr>
      <w:r w:rsidRPr="00C556B2">
        <w:rPr>
          <w:rFonts w:cs="Arial"/>
          <w:color w:val="000000"/>
        </w:rPr>
        <w:t xml:space="preserve">Previously </w:t>
      </w:r>
      <w:r w:rsidR="00151551">
        <w:rPr>
          <w:rFonts w:cs="Arial"/>
          <w:color w:val="000000"/>
        </w:rPr>
        <w:t>looked-after children</w:t>
      </w:r>
      <w:r w:rsidRPr="00C556B2">
        <w:rPr>
          <w:rFonts w:cs="Arial"/>
          <w:color w:val="000000"/>
        </w:rPr>
        <w:t xml:space="preserve"> have parents or guardians with parental responsibility. </w:t>
      </w:r>
      <w:r w:rsidR="00B74C1B">
        <w:rPr>
          <w:rFonts w:cs="Arial"/>
          <w:color w:val="000000"/>
        </w:rPr>
        <w:t xml:space="preserve"> </w:t>
      </w:r>
      <w:r w:rsidRPr="00C556B2">
        <w:rPr>
          <w:rFonts w:cs="Arial"/>
          <w:color w:val="000000"/>
        </w:rPr>
        <w:t xml:space="preserve">It is important for designated teachers to get to know those who have parental responsibility and encourage them to be actively involved in their child’s </w:t>
      </w:r>
      <w:r w:rsidRPr="00C556B2">
        <w:rPr>
          <w:rFonts w:cs="Arial"/>
          <w:color w:val="000000"/>
        </w:rPr>
        <w:lastRenderedPageBreak/>
        <w:t xml:space="preserve">education. </w:t>
      </w:r>
      <w:r w:rsidR="008A34E8">
        <w:rPr>
          <w:rFonts w:cs="Arial"/>
          <w:color w:val="000000"/>
        </w:rPr>
        <w:t xml:space="preserve"> </w:t>
      </w:r>
      <w:r w:rsidRPr="00C556B2">
        <w:rPr>
          <w:rFonts w:cs="Arial"/>
          <w:color w:val="000000"/>
        </w:rPr>
        <w:t>They should be open and accessible so that those with parental responsibility feel able to approach the designated teacher to discuss the support needs of their child.</w:t>
      </w:r>
    </w:p>
    <w:p w14:paraId="11811F59" w14:textId="77777777" w:rsidR="00B90B65" w:rsidRPr="003035CA" w:rsidRDefault="00B90B65" w:rsidP="006912D3">
      <w:pPr>
        <w:pStyle w:val="Heading2"/>
        <w:jc w:val="both"/>
      </w:pPr>
      <w:bookmarkStart w:id="35" w:name="_Toc490752853"/>
      <w:r w:rsidRPr="003035CA">
        <w:t>Working with local authorities</w:t>
      </w:r>
      <w:bookmarkEnd w:id="35"/>
    </w:p>
    <w:p w14:paraId="219C4A56" w14:textId="665163B6" w:rsidR="00C556B2" w:rsidRDefault="00B90B65" w:rsidP="006912D3">
      <w:pPr>
        <w:pStyle w:val="DfESOutNumbered1"/>
        <w:numPr>
          <w:ilvl w:val="0"/>
          <w:numId w:val="39"/>
        </w:numPr>
        <w:jc w:val="both"/>
        <w:rPr>
          <w:rFonts w:cs="Arial"/>
          <w:color w:val="000000"/>
        </w:rPr>
      </w:pPr>
      <w:r w:rsidRPr="00D15751">
        <w:rPr>
          <w:rFonts w:cs="Arial"/>
          <w:color w:val="000000"/>
        </w:rPr>
        <w:t>Local authorities have a duty</w:t>
      </w:r>
      <w:r w:rsidR="00B74C1B">
        <w:rPr>
          <w:rFonts w:cs="Arial"/>
          <w:color w:val="000000"/>
        </w:rPr>
        <w:t>,</w:t>
      </w:r>
      <w:r w:rsidRPr="00D15751">
        <w:rPr>
          <w:rFonts w:cs="Arial"/>
          <w:color w:val="000000"/>
        </w:rPr>
        <w:t xml:space="preserve"> under the Children Act 1989</w:t>
      </w:r>
      <w:r w:rsidR="00B74C1B">
        <w:rPr>
          <w:rFonts w:cs="Arial"/>
          <w:color w:val="000000"/>
        </w:rPr>
        <w:t>,</w:t>
      </w:r>
      <w:r w:rsidRPr="00D15751">
        <w:rPr>
          <w:rFonts w:cs="Arial"/>
          <w:color w:val="000000"/>
        </w:rPr>
        <w:t xml:space="preserve"> to promote the</w:t>
      </w:r>
      <w:r>
        <w:rPr>
          <w:rFonts w:cs="Arial"/>
          <w:color w:val="000000"/>
        </w:rPr>
        <w:t xml:space="preserve"> </w:t>
      </w:r>
      <w:r w:rsidRPr="00D15751">
        <w:rPr>
          <w:rFonts w:cs="Arial"/>
          <w:color w:val="000000"/>
        </w:rPr>
        <w:t>educational achievement of</w:t>
      </w:r>
      <w:r w:rsidR="00C556B2">
        <w:rPr>
          <w:rFonts w:cs="Arial"/>
          <w:color w:val="000000"/>
        </w:rPr>
        <w:t xml:space="preserve"> </w:t>
      </w:r>
      <w:r w:rsidR="00151551">
        <w:rPr>
          <w:rFonts w:cs="Arial"/>
          <w:color w:val="000000"/>
        </w:rPr>
        <w:t>looked-after children</w:t>
      </w:r>
      <w:r w:rsidR="00C556B2">
        <w:rPr>
          <w:rFonts w:cs="Arial"/>
          <w:color w:val="000000"/>
        </w:rPr>
        <w:t>.</w:t>
      </w:r>
      <w:r w:rsidR="00DC7417">
        <w:rPr>
          <w:rFonts w:cs="Arial"/>
          <w:color w:val="000000"/>
        </w:rPr>
        <w:t xml:space="preserve">  </w:t>
      </w:r>
      <w:r w:rsidR="00DC7417" w:rsidRPr="00DC7417">
        <w:rPr>
          <w:rFonts w:cs="Arial"/>
          <w:color w:val="000000"/>
        </w:rPr>
        <w:t xml:space="preserve">They also have a duty to make advice and information available </w:t>
      </w:r>
      <w:r w:rsidR="00712D6C">
        <w:rPr>
          <w:rFonts w:cs="Arial"/>
          <w:color w:val="000000"/>
        </w:rPr>
        <w:t xml:space="preserve">to parents, </w:t>
      </w:r>
      <w:r w:rsidR="00DC7417" w:rsidRPr="00DC7417">
        <w:rPr>
          <w:rFonts w:cs="Arial"/>
          <w:color w:val="000000"/>
        </w:rPr>
        <w:t xml:space="preserve">guardians and others to promote the education of previously </w:t>
      </w:r>
      <w:r w:rsidR="00151551">
        <w:rPr>
          <w:rFonts w:cs="Arial"/>
          <w:color w:val="000000"/>
        </w:rPr>
        <w:t>looked-after children</w:t>
      </w:r>
      <w:r w:rsidR="00DC7417" w:rsidRPr="00DC7417">
        <w:rPr>
          <w:rFonts w:cs="Arial"/>
          <w:color w:val="000000"/>
        </w:rPr>
        <w:t>.</w:t>
      </w:r>
    </w:p>
    <w:p w14:paraId="03DC9725" w14:textId="3C0265A0" w:rsidR="00B90B65" w:rsidRDefault="00C556B2" w:rsidP="006912D3">
      <w:pPr>
        <w:pStyle w:val="DfESOutNumbered1"/>
        <w:numPr>
          <w:ilvl w:val="0"/>
          <w:numId w:val="39"/>
        </w:numPr>
        <w:jc w:val="both"/>
        <w:rPr>
          <w:rFonts w:cs="Arial"/>
          <w:color w:val="000000"/>
        </w:rPr>
      </w:pPr>
      <w:r>
        <w:rPr>
          <w:rFonts w:cs="Arial"/>
          <w:color w:val="000000"/>
        </w:rPr>
        <w:t xml:space="preserve">For </w:t>
      </w:r>
      <w:r w:rsidR="00151551">
        <w:rPr>
          <w:rFonts w:cs="Arial"/>
          <w:color w:val="000000"/>
        </w:rPr>
        <w:t>looked-after children</w:t>
      </w:r>
      <w:r>
        <w:rPr>
          <w:rFonts w:cs="Arial"/>
          <w:color w:val="000000"/>
        </w:rPr>
        <w:t xml:space="preserve">, </w:t>
      </w:r>
      <w:r w:rsidR="00B90B65" w:rsidRPr="00D15751">
        <w:rPr>
          <w:rFonts w:cs="Arial"/>
          <w:color w:val="000000"/>
        </w:rPr>
        <w:t>they</w:t>
      </w:r>
      <w:r w:rsidR="00B90B65">
        <w:rPr>
          <w:rFonts w:cs="Arial"/>
          <w:color w:val="000000"/>
        </w:rPr>
        <w:t xml:space="preserve"> </w:t>
      </w:r>
      <w:r w:rsidR="00B90B65" w:rsidRPr="00D15751">
        <w:rPr>
          <w:rFonts w:cs="Arial"/>
          <w:color w:val="000000"/>
        </w:rPr>
        <w:t>must give particular consideration to the implications of any decision about</w:t>
      </w:r>
      <w:r w:rsidR="00B90B65">
        <w:rPr>
          <w:rFonts w:cs="Arial"/>
          <w:color w:val="000000"/>
        </w:rPr>
        <w:t xml:space="preserve"> </w:t>
      </w:r>
      <w:r w:rsidR="00B90B65" w:rsidRPr="00D15751">
        <w:rPr>
          <w:rFonts w:cs="Arial"/>
          <w:color w:val="000000"/>
        </w:rPr>
        <w:t xml:space="preserve">the child’s care which has implications for </w:t>
      </w:r>
      <w:r>
        <w:rPr>
          <w:rFonts w:cs="Arial"/>
          <w:color w:val="000000"/>
        </w:rPr>
        <w:t xml:space="preserve">their </w:t>
      </w:r>
      <w:r w:rsidR="00B90B65" w:rsidRPr="00D15751">
        <w:rPr>
          <w:rFonts w:cs="Arial"/>
          <w:color w:val="000000"/>
        </w:rPr>
        <w:t>education.</w:t>
      </w:r>
    </w:p>
    <w:p w14:paraId="409F0802" w14:textId="3025CA53" w:rsidR="00B90B65" w:rsidRDefault="008F27EA" w:rsidP="006912D3">
      <w:pPr>
        <w:pStyle w:val="DfESOutNumbered1"/>
        <w:numPr>
          <w:ilvl w:val="0"/>
          <w:numId w:val="39"/>
        </w:numPr>
        <w:jc w:val="both"/>
        <w:rPr>
          <w:rFonts w:cs="Arial"/>
          <w:color w:val="000000"/>
        </w:rPr>
      </w:pPr>
      <w:r>
        <w:rPr>
          <w:rFonts w:cs="Arial"/>
          <w:color w:val="000000"/>
        </w:rPr>
        <w:t>L</w:t>
      </w:r>
      <w:r w:rsidR="00B90B65" w:rsidRPr="00D15751">
        <w:rPr>
          <w:rFonts w:cs="Arial"/>
          <w:color w:val="000000"/>
        </w:rPr>
        <w:t xml:space="preserve">ocal authorities </w:t>
      </w:r>
      <w:r>
        <w:rPr>
          <w:rFonts w:cs="Arial"/>
          <w:color w:val="000000"/>
        </w:rPr>
        <w:t>are required to</w:t>
      </w:r>
      <w:r w:rsidR="00B90B65">
        <w:rPr>
          <w:rFonts w:cs="Arial"/>
          <w:color w:val="000000"/>
        </w:rPr>
        <w:t xml:space="preserve"> appoint</w:t>
      </w:r>
      <w:r w:rsidR="00B90B65" w:rsidRPr="00D15751">
        <w:rPr>
          <w:rFonts w:cs="Arial"/>
          <w:color w:val="000000"/>
        </w:rPr>
        <w:t xml:space="preserve"> a </w:t>
      </w:r>
      <w:r w:rsidR="008A34E8">
        <w:rPr>
          <w:rFonts w:cs="Arial"/>
          <w:color w:val="000000"/>
        </w:rPr>
        <w:t>VSH</w:t>
      </w:r>
      <w:r w:rsidR="00947CBE">
        <w:rPr>
          <w:rFonts w:cs="Arial"/>
          <w:color w:val="000000"/>
        </w:rPr>
        <w:t xml:space="preserve"> </w:t>
      </w:r>
      <w:r w:rsidR="00B90B65" w:rsidRPr="00D15751">
        <w:rPr>
          <w:rFonts w:cs="Arial"/>
          <w:color w:val="000000"/>
        </w:rPr>
        <w:t xml:space="preserve">who is a local authority </w:t>
      </w:r>
      <w:r w:rsidR="00FB7B2C">
        <w:rPr>
          <w:rFonts w:cs="Arial"/>
          <w:color w:val="000000"/>
        </w:rPr>
        <w:t>offic</w:t>
      </w:r>
      <w:r w:rsidR="008029D4">
        <w:rPr>
          <w:rFonts w:cs="Arial"/>
          <w:color w:val="000000"/>
        </w:rPr>
        <w:t>er</w:t>
      </w:r>
      <w:r w:rsidR="00FB7B2C">
        <w:rPr>
          <w:rFonts w:cs="Arial"/>
          <w:color w:val="000000"/>
        </w:rPr>
        <w:t xml:space="preserve"> responsible for discharging the local authority’s duty as a corporate parent to promote the educational achievement of the children it looks after</w:t>
      </w:r>
      <w:r w:rsidR="00B90B65" w:rsidRPr="00D15751">
        <w:rPr>
          <w:rFonts w:cs="Arial"/>
          <w:color w:val="000000"/>
        </w:rPr>
        <w:t xml:space="preserve"> as if they were in a</w:t>
      </w:r>
      <w:r w:rsidR="00B90B65">
        <w:rPr>
          <w:rFonts w:cs="Arial"/>
          <w:color w:val="000000"/>
        </w:rPr>
        <w:t xml:space="preserve"> </w:t>
      </w:r>
      <w:r w:rsidR="00B90B65" w:rsidRPr="00D15751">
        <w:rPr>
          <w:rFonts w:cs="Arial"/>
          <w:color w:val="000000"/>
        </w:rPr>
        <w:t>single</w:t>
      </w:r>
      <w:r w:rsidR="00586652">
        <w:rPr>
          <w:rFonts w:cs="Arial"/>
          <w:color w:val="000000"/>
        </w:rPr>
        <w:t xml:space="preserve"> </w:t>
      </w:r>
      <w:r w:rsidR="00B90B65" w:rsidRPr="00D15751">
        <w:rPr>
          <w:rFonts w:cs="Arial"/>
          <w:color w:val="000000"/>
        </w:rPr>
        <w:t>school.</w:t>
      </w:r>
      <w:r w:rsidR="00B90B65">
        <w:rPr>
          <w:rFonts w:cs="Arial"/>
          <w:color w:val="000000"/>
        </w:rPr>
        <w:t xml:space="preserve"> </w:t>
      </w:r>
    </w:p>
    <w:p w14:paraId="30031CF4" w14:textId="47844A01" w:rsidR="00B90B65" w:rsidRDefault="00B90B65" w:rsidP="006912D3">
      <w:pPr>
        <w:pStyle w:val="DfESOutNumbered1"/>
        <w:numPr>
          <w:ilvl w:val="0"/>
          <w:numId w:val="39"/>
        </w:numPr>
        <w:jc w:val="both"/>
        <w:rPr>
          <w:rFonts w:cs="Arial"/>
          <w:color w:val="000000"/>
        </w:rPr>
      </w:pPr>
      <w:r>
        <w:rPr>
          <w:rFonts w:cs="Arial"/>
          <w:color w:val="000000"/>
        </w:rPr>
        <w:t xml:space="preserve">To maximise </w:t>
      </w:r>
      <w:r w:rsidR="008F27EA">
        <w:rPr>
          <w:rFonts w:cs="Arial"/>
          <w:color w:val="000000"/>
        </w:rPr>
        <w:t xml:space="preserve">their </w:t>
      </w:r>
      <w:r>
        <w:rPr>
          <w:rFonts w:cs="Arial"/>
          <w:color w:val="000000"/>
        </w:rPr>
        <w:t>effectiveness, d</w:t>
      </w:r>
      <w:r w:rsidRPr="00D15751">
        <w:rPr>
          <w:rFonts w:cs="Arial"/>
          <w:color w:val="000000"/>
        </w:rPr>
        <w:t xml:space="preserve">esignated teachers should </w:t>
      </w:r>
      <w:r>
        <w:rPr>
          <w:rFonts w:cs="Arial"/>
          <w:color w:val="000000"/>
        </w:rPr>
        <w:t>consider what</w:t>
      </w:r>
      <w:r w:rsidRPr="00D15751">
        <w:rPr>
          <w:rFonts w:cs="Arial"/>
          <w:color w:val="000000"/>
        </w:rPr>
        <w:t xml:space="preserve"> arrangements </w:t>
      </w:r>
      <w:r w:rsidR="001E4582">
        <w:rPr>
          <w:rFonts w:cs="Arial"/>
          <w:color w:val="000000"/>
        </w:rPr>
        <w:t xml:space="preserve">the school should make </w:t>
      </w:r>
      <w:r w:rsidRPr="00D15751">
        <w:rPr>
          <w:rFonts w:cs="Arial"/>
          <w:color w:val="000000"/>
        </w:rPr>
        <w:t>to facilitate effective co-operation with other professionals,</w:t>
      </w:r>
      <w:r>
        <w:rPr>
          <w:rFonts w:cs="Arial"/>
          <w:color w:val="000000"/>
        </w:rPr>
        <w:t xml:space="preserve"> in particular</w:t>
      </w:r>
      <w:r w:rsidRPr="00D15751">
        <w:rPr>
          <w:rFonts w:cs="Arial"/>
          <w:color w:val="000000"/>
        </w:rPr>
        <w:t xml:space="preserve"> the </w:t>
      </w:r>
      <w:r w:rsidR="00432C9D">
        <w:rPr>
          <w:rFonts w:cs="Arial"/>
          <w:color w:val="000000"/>
        </w:rPr>
        <w:t>VSH</w:t>
      </w:r>
      <w:r w:rsidRPr="00D15751">
        <w:rPr>
          <w:rFonts w:cs="Arial"/>
          <w:color w:val="000000"/>
        </w:rPr>
        <w:t xml:space="preserve"> </w:t>
      </w:r>
      <w:r w:rsidR="00E46059">
        <w:rPr>
          <w:rFonts w:cs="Arial"/>
          <w:color w:val="000000"/>
        </w:rPr>
        <w:t xml:space="preserve">and </w:t>
      </w:r>
      <w:r w:rsidR="008A34E8">
        <w:rPr>
          <w:rFonts w:cs="Arial"/>
          <w:color w:val="000000"/>
        </w:rPr>
        <w:t>SEND</w:t>
      </w:r>
      <w:r w:rsidR="00712D6C">
        <w:rPr>
          <w:rFonts w:cs="Arial"/>
          <w:color w:val="000000"/>
        </w:rPr>
        <w:t xml:space="preserve"> </w:t>
      </w:r>
      <w:r w:rsidR="00B74C1B">
        <w:rPr>
          <w:rFonts w:cs="Arial"/>
          <w:color w:val="000000"/>
        </w:rPr>
        <w:t>d</w:t>
      </w:r>
      <w:r w:rsidR="00E46059">
        <w:rPr>
          <w:rFonts w:cs="Arial"/>
          <w:color w:val="000000"/>
        </w:rPr>
        <w:t xml:space="preserve">epartment </w:t>
      </w:r>
      <w:r w:rsidRPr="00D15751">
        <w:rPr>
          <w:rFonts w:cs="Arial"/>
          <w:color w:val="000000"/>
        </w:rPr>
        <w:t>in the authority where</w:t>
      </w:r>
      <w:r>
        <w:rPr>
          <w:rFonts w:cs="Arial"/>
          <w:color w:val="000000"/>
        </w:rPr>
        <w:t xml:space="preserve"> </w:t>
      </w:r>
      <w:r w:rsidRPr="00D15751">
        <w:rPr>
          <w:rFonts w:cs="Arial"/>
          <w:color w:val="000000"/>
        </w:rPr>
        <w:t>their own school is located as well as from other</w:t>
      </w:r>
      <w:r>
        <w:rPr>
          <w:rFonts w:cs="Arial"/>
          <w:color w:val="000000"/>
        </w:rPr>
        <w:t xml:space="preserve"> </w:t>
      </w:r>
      <w:r w:rsidRPr="00D15751">
        <w:rPr>
          <w:rFonts w:cs="Arial"/>
          <w:color w:val="000000"/>
        </w:rPr>
        <w:t xml:space="preserve">local authorities which have </w:t>
      </w:r>
      <w:r w:rsidR="00151551">
        <w:rPr>
          <w:rFonts w:cs="Arial"/>
          <w:color w:val="000000"/>
        </w:rPr>
        <w:t>looked-after children</w:t>
      </w:r>
      <w:r w:rsidRPr="00D15751">
        <w:rPr>
          <w:rFonts w:cs="Arial"/>
          <w:color w:val="000000"/>
        </w:rPr>
        <w:t xml:space="preserve"> on roll at the school.</w:t>
      </w:r>
      <w:r w:rsidR="00E46059">
        <w:rPr>
          <w:rFonts w:cs="Arial"/>
          <w:color w:val="000000"/>
        </w:rPr>
        <w:t xml:space="preserve">  The designated teacher should be proactive in building these relationships.</w:t>
      </w:r>
    </w:p>
    <w:p w14:paraId="027A8985" w14:textId="3150CAC9" w:rsidR="00B90B65" w:rsidRDefault="00B90B65" w:rsidP="006912D3">
      <w:pPr>
        <w:pStyle w:val="DfESOutNumbered1"/>
        <w:numPr>
          <w:ilvl w:val="0"/>
          <w:numId w:val="39"/>
        </w:numPr>
        <w:jc w:val="both"/>
        <w:rPr>
          <w:rFonts w:cs="Arial"/>
          <w:color w:val="000000"/>
        </w:rPr>
      </w:pPr>
      <w:r w:rsidRPr="001F6E34">
        <w:rPr>
          <w:rFonts w:cs="Arial"/>
          <w:color w:val="000000"/>
        </w:rPr>
        <w:t xml:space="preserve">One of the most important factors in improving educational outcomes for </w:t>
      </w:r>
      <w:r w:rsidR="00151551">
        <w:rPr>
          <w:rFonts w:cs="Arial"/>
          <w:color w:val="000000"/>
        </w:rPr>
        <w:t>looked-after children</w:t>
      </w:r>
      <w:r w:rsidRPr="001F6E34">
        <w:rPr>
          <w:rFonts w:cs="Arial"/>
          <w:color w:val="000000"/>
        </w:rPr>
        <w:t xml:space="preserve"> is a secure a</w:t>
      </w:r>
      <w:r w:rsidR="00C57F61">
        <w:rPr>
          <w:rFonts w:cs="Arial"/>
          <w:color w:val="000000"/>
        </w:rPr>
        <w:t>nd</w:t>
      </w:r>
      <w:r w:rsidRPr="001F6E34">
        <w:rPr>
          <w:rFonts w:cs="Arial"/>
          <w:color w:val="000000"/>
        </w:rPr>
        <w:t xml:space="preserve"> stable school placement. </w:t>
      </w:r>
      <w:r w:rsidR="008A34E8">
        <w:rPr>
          <w:rFonts w:cs="Arial"/>
          <w:color w:val="000000"/>
        </w:rPr>
        <w:t xml:space="preserve"> </w:t>
      </w:r>
      <w:r w:rsidRPr="001F6E34">
        <w:rPr>
          <w:rFonts w:cs="Arial"/>
          <w:color w:val="000000"/>
        </w:rPr>
        <w:t xml:space="preserve">It is an integral part of what needs to happen in order to narrow the gap between what they achieve compared to other children. </w:t>
      </w:r>
      <w:r w:rsidR="008A34E8">
        <w:rPr>
          <w:rFonts w:cs="Arial"/>
          <w:color w:val="000000"/>
        </w:rPr>
        <w:t xml:space="preserve"> </w:t>
      </w:r>
      <w:r w:rsidRPr="001F6E34">
        <w:rPr>
          <w:rFonts w:cs="Arial"/>
          <w:color w:val="000000"/>
        </w:rPr>
        <w:t>The stronger the working links and cooperation between the school and local authority</w:t>
      </w:r>
      <w:r w:rsidR="00B74C1B">
        <w:rPr>
          <w:rFonts w:cs="Arial"/>
          <w:color w:val="000000"/>
        </w:rPr>
        <w:t>,</w:t>
      </w:r>
      <w:r w:rsidRPr="001F6E34">
        <w:rPr>
          <w:rFonts w:cs="Arial"/>
          <w:color w:val="000000"/>
        </w:rPr>
        <w:t xml:space="preserve"> as well as the child’s carers and whoever else is involved in providing support, the greater the chances are of keeping the child’s education </w:t>
      </w:r>
      <w:r w:rsidR="00C57F61">
        <w:rPr>
          <w:rFonts w:cs="Arial"/>
          <w:color w:val="000000"/>
        </w:rPr>
        <w:t xml:space="preserve">and wellbeing </w:t>
      </w:r>
      <w:r w:rsidRPr="001F6E34">
        <w:rPr>
          <w:rFonts w:cs="Arial"/>
          <w:color w:val="000000"/>
        </w:rPr>
        <w:t>on track.</w:t>
      </w:r>
    </w:p>
    <w:p w14:paraId="31FA74BB" w14:textId="03803C24" w:rsidR="00B90B65" w:rsidRDefault="00B90B65" w:rsidP="006912D3">
      <w:pPr>
        <w:pStyle w:val="DfESOutNumbered1"/>
        <w:numPr>
          <w:ilvl w:val="0"/>
          <w:numId w:val="39"/>
        </w:numPr>
        <w:jc w:val="both"/>
        <w:rPr>
          <w:rFonts w:cs="Arial"/>
          <w:color w:val="000000"/>
        </w:rPr>
      </w:pPr>
      <w:r w:rsidRPr="00D15751">
        <w:rPr>
          <w:rFonts w:cs="Arial"/>
          <w:color w:val="000000"/>
        </w:rPr>
        <w:t xml:space="preserve">The designated teacher </w:t>
      </w:r>
      <w:r w:rsidR="00FB7B2C">
        <w:rPr>
          <w:rFonts w:cs="Arial"/>
          <w:color w:val="000000"/>
        </w:rPr>
        <w:t>should</w:t>
      </w:r>
      <w:r>
        <w:rPr>
          <w:rFonts w:cs="Arial"/>
          <w:color w:val="000000"/>
        </w:rPr>
        <w:t xml:space="preserve"> consider how </w:t>
      </w:r>
      <w:r w:rsidRPr="00D15751">
        <w:rPr>
          <w:rFonts w:cs="Arial"/>
          <w:color w:val="000000"/>
        </w:rPr>
        <w:t xml:space="preserve">the school works with others outside of the school </w:t>
      </w:r>
      <w:r w:rsidR="008029D4">
        <w:rPr>
          <w:rFonts w:cs="Arial"/>
          <w:color w:val="000000"/>
        </w:rPr>
        <w:t>to</w:t>
      </w:r>
      <w:r w:rsidRPr="00D15751">
        <w:rPr>
          <w:rFonts w:cs="Arial"/>
          <w:color w:val="000000"/>
        </w:rPr>
        <w:t xml:space="preserve"> maximise</w:t>
      </w:r>
      <w:r>
        <w:rPr>
          <w:rFonts w:cs="Arial"/>
          <w:color w:val="000000"/>
        </w:rPr>
        <w:t xml:space="preserve"> </w:t>
      </w:r>
      <w:r w:rsidRPr="00D15751">
        <w:rPr>
          <w:rFonts w:cs="Arial"/>
          <w:color w:val="000000"/>
        </w:rPr>
        <w:t>the stability of education</w:t>
      </w:r>
      <w:r>
        <w:rPr>
          <w:rFonts w:cs="Arial"/>
          <w:color w:val="000000"/>
        </w:rPr>
        <w:t xml:space="preserve"> for </w:t>
      </w:r>
      <w:r w:rsidR="00151551">
        <w:rPr>
          <w:rFonts w:cs="Arial"/>
          <w:color w:val="000000"/>
        </w:rPr>
        <w:t>looked-after children</w:t>
      </w:r>
      <w:r w:rsidR="00FB7B2C">
        <w:rPr>
          <w:rFonts w:cs="Arial"/>
          <w:color w:val="000000"/>
        </w:rPr>
        <w:t xml:space="preserve">.  In </w:t>
      </w:r>
      <w:r w:rsidR="00E65499">
        <w:rPr>
          <w:rFonts w:cs="Arial"/>
          <w:color w:val="000000"/>
        </w:rPr>
        <w:t>particular,</w:t>
      </w:r>
      <w:r w:rsidR="00FB7B2C">
        <w:rPr>
          <w:rFonts w:cs="Arial"/>
          <w:color w:val="000000"/>
        </w:rPr>
        <w:t xml:space="preserve"> they should</w:t>
      </w:r>
      <w:r w:rsidRPr="00D15751">
        <w:rPr>
          <w:rFonts w:cs="Arial"/>
          <w:color w:val="000000"/>
        </w:rPr>
        <w:t>:</w:t>
      </w:r>
    </w:p>
    <w:p w14:paraId="0BCB67F6" w14:textId="698FF09D" w:rsidR="004F762C" w:rsidRPr="008A34E8" w:rsidRDefault="00B90B65" w:rsidP="006912D3">
      <w:pPr>
        <w:numPr>
          <w:ilvl w:val="0"/>
          <w:numId w:val="62"/>
        </w:numPr>
        <w:autoSpaceDE w:val="0"/>
        <w:autoSpaceDN w:val="0"/>
        <w:adjustRightInd w:val="0"/>
        <w:spacing w:line="240" w:lineRule="auto"/>
        <w:jc w:val="both"/>
        <w:rPr>
          <w:rFonts w:cs="Arial"/>
          <w:color w:val="000000"/>
        </w:rPr>
      </w:pPr>
      <w:r w:rsidRPr="00D15751">
        <w:rPr>
          <w:rFonts w:cs="Arial"/>
          <w:color w:val="000000"/>
        </w:rPr>
        <w:t>find ways of making sure that the latest information about educational</w:t>
      </w:r>
      <w:r>
        <w:rPr>
          <w:rFonts w:cs="Arial"/>
          <w:color w:val="000000"/>
        </w:rPr>
        <w:t xml:space="preserve"> </w:t>
      </w:r>
      <w:r w:rsidRPr="00D15751">
        <w:rPr>
          <w:rFonts w:cs="Arial"/>
          <w:color w:val="000000"/>
        </w:rPr>
        <w:t>progress, primarily through the PEP, is available to contribute to the</w:t>
      </w:r>
      <w:r>
        <w:rPr>
          <w:rFonts w:cs="Arial"/>
          <w:color w:val="000000"/>
        </w:rPr>
        <w:t xml:space="preserve"> </w:t>
      </w:r>
      <w:r w:rsidRPr="00D15751">
        <w:rPr>
          <w:rFonts w:cs="Arial"/>
          <w:color w:val="000000"/>
        </w:rPr>
        <w:t>statutory review process of the care plan;</w:t>
      </w:r>
    </w:p>
    <w:p w14:paraId="0FCE84BD" w14:textId="1FE72744" w:rsidR="004F762C" w:rsidRPr="008A34E8" w:rsidRDefault="00BB39BF" w:rsidP="006912D3">
      <w:pPr>
        <w:numPr>
          <w:ilvl w:val="0"/>
          <w:numId w:val="62"/>
        </w:numPr>
        <w:autoSpaceDE w:val="0"/>
        <w:autoSpaceDN w:val="0"/>
        <w:adjustRightInd w:val="0"/>
        <w:spacing w:line="240" w:lineRule="auto"/>
        <w:jc w:val="both"/>
        <w:rPr>
          <w:rFonts w:cs="Arial"/>
          <w:color w:val="000000"/>
        </w:rPr>
      </w:pPr>
      <w:r w:rsidRPr="004F762C">
        <w:rPr>
          <w:rFonts w:cs="Arial"/>
          <w:color w:val="000000"/>
        </w:rPr>
        <w:lastRenderedPageBreak/>
        <w:t xml:space="preserve">ensure </w:t>
      </w:r>
      <w:r w:rsidR="008B6DBB" w:rsidRPr="004F762C">
        <w:rPr>
          <w:rFonts w:cs="Arial"/>
          <w:color w:val="000000"/>
        </w:rPr>
        <w:t>mechanisms</w:t>
      </w:r>
      <w:r w:rsidRPr="004F762C">
        <w:rPr>
          <w:rFonts w:cs="Arial"/>
          <w:color w:val="000000"/>
        </w:rPr>
        <w:t xml:space="preserve"> are in place to identify </w:t>
      </w:r>
      <w:r w:rsidR="004F762C" w:rsidRPr="004F762C">
        <w:rPr>
          <w:rFonts w:cs="Arial"/>
          <w:color w:val="000000"/>
        </w:rPr>
        <w:t xml:space="preserve">and inform </w:t>
      </w:r>
      <w:r w:rsidR="00432C9D">
        <w:rPr>
          <w:rFonts w:cs="Arial"/>
          <w:color w:val="000000"/>
        </w:rPr>
        <w:t>VSH</w:t>
      </w:r>
      <w:r w:rsidR="004F762C" w:rsidRPr="004F762C">
        <w:rPr>
          <w:rFonts w:cs="Arial"/>
          <w:color w:val="000000"/>
        </w:rPr>
        <w:t xml:space="preserve">s </w:t>
      </w:r>
      <w:r w:rsidRPr="004F762C">
        <w:rPr>
          <w:rFonts w:cs="Arial"/>
          <w:color w:val="000000"/>
        </w:rPr>
        <w:t xml:space="preserve">where </w:t>
      </w:r>
      <w:r w:rsidR="00151551">
        <w:rPr>
          <w:rFonts w:cs="Arial"/>
          <w:color w:val="000000"/>
        </w:rPr>
        <w:t>looked-after children</w:t>
      </w:r>
      <w:r w:rsidRPr="004F762C">
        <w:rPr>
          <w:rFonts w:cs="Arial"/>
          <w:color w:val="000000"/>
        </w:rPr>
        <w:t xml:space="preserve"> a</w:t>
      </w:r>
      <w:r w:rsidR="008B6DBB" w:rsidRPr="004F762C">
        <w:rPr>
          <w:rFonts w:cs="Arial"/>
          <w:color w:val="000000"/>
        </w:rPr>
        <w:t xml:space="preserve">re absent without authorisation and </w:t>
      </w:r>
      <w:r w:rsidR="004F762C">
        <w:rPr>
          <w:rFonts w:cs="Arial"/>
          <w:color w:val="000000"/>
        </w:rPr>
        <w:t>work with the responsible authority to take appropriate action to safeguard the child</w:t>
      </w:r>
      <w:r w:rsidR="004F762C">
        <w:rPr>
          <w:rStyle w:val="FootnoteReference"/>
          <w:rFonts w:cs="Arial"/>
          <w:color w:val="000000"/>
        </w:rPr>
        <w:footnoteReference w:id="12"/>
      </w:r>
      <w:r w:rsidR="008A34E8">
        <w:rPr>
          <w:rFonts w:cs="Arial"/>
          <w:color w:val="000000"/>
        </w:rPr>
        <w:t>;</w:t>
      </w:r>
    </w:p>
    <w:p w14:paraId="03511E3E" w14:textId="047E533B" w:rsidR="003035CA" w:rsidRPr="008A34E8" w:rsidRDefault="00B90B65" w:rsidP="006912D3">
      <w:pPr>
        <w:numPr>
          <w:ilvl w:val="0"/>
          <w:numId w:val="62"/>
        </w:numPr>
        <w:autoSpaceDE w:val="0"/>
        <w:autoSpaceDN w:val="0"/>
        <w:adjustRightInd w:val="0"/>
        <w:spacing w:line="240" w:lineRule="auto"/>
        <w:jc w:val="both"/>
        <w:rPr>
          <w:rFonts w:cs="Arial"/>
          <w:color w:val="000000"/>
        </w:rPr>
      </w:pPr>
      <w:r>
        <w:rPr>
          <w:rFonts w:cs="Arial"/>
          <w:color w:val="000000"/>
        </w:rPr>
        <w:t>talk to</w:t>
      </w:r>
      <w:r w:rsidRPr="00D15751">
        <w:rPr>
          <w:rFonts w:cs="Arial"/>
          <w:color w:val="000000"/>
        </w:rPr>
        <w:t xml:space="preserve"> the child’s social worker and/or others in the local</w:t>
      </w:r>
      <w:r>
        <w:rPr>
          <w:rFonts w:cs="Arial"/>
          <w:color w:val="000000"/>
        </w:rPr>
        <w:t xml:space="preserve"> </w:t>
      </w:r>
      <w:r w:rsidRPr="00D15751">
        <w:rPr>
          <w:rFonts w:cs="Arial"/>
          <w:color w:val="000000"/>
        </w:rPr>
        <w:t>authority</w:t>
      </w:r>
      <w:r w:rsidR="00B74C1B">
        <w:rPr>
          <w:rFonts w:cs="Arial"/>
          <w:color w:val="000000"/>
        </w:rPr>
        <w:t>,</w:t>
      </w:r>
      <w:r w:rsidRPr="00D15751">
        <w:rPr>
          <w:rFonts w:cs="Arial"/>
          <w:color w:val="000000"/>
        </w:rPr>
        <w:t xml:space="preserve"> such as the </w:t>
      </w:r>
      <w:r w:rsidR="00432C9D">
        <w:rPr>
          <w:rFonts w:cs="Arial"/>
          <w:color w:val="000000"/>
        </w:rPr>
        <w:t>VSH</w:t>
      </w:r>
      <w:r w:rsidRPr="00D15751">
        <w:rPr>
          <w:rFonts w:cs="Arial"/>
          <w:color w:val="000000"/>
        </w:rPr>
        <w:t xml:space="preserve"> or other local authority officer</w:t>
      </w:r>
      <w:r w:rsidR="00B74C1B">
        <w:rPr>
          <w:rFonts w:cs="Arial"/>
          <w:color w:val="000000"/>
        </w:rPr>
        <w:t>,</w:t>
      </w:r>
      <w:r>
        <w:rPr>
          <w:rFonts w:cs="Arial"/>
          <w:color w:val="000000"/>
        </w:rPr>
        <w:t xml:space="preserve"> regarding</w:t>
      </w:r>
      <w:r w:rsidRPr="00D15751">
        <w:rPr>
          <w:rFonts w:cs="Arial"/>
          <w:color w:val="000000"/>
        </w:rPr>
        <w:t xml:space="preserve"> any decision about changes in care placements which will disrupt</w:t>
      </w:r>
      <w:r>
        <w:rPr>
          <w:rFonts w:cs="Arial"/>
          <w:color w:val="000000"/>
        </w:rPr>
        <w:t xml:space="preserve"> </w:t>
      </w:r>
      <w:r w:rsidRPr="00D15751">
        <w:rPr>
          <w:rFonts w:cs="Arial"/>
          <w:color w:val="000000"/>
        </w:rPr>
        <w:t>a child’s education or training</w:t>
      </w:r>
      <w:r w:rsidR="008A34E8">
        <w:rPr>
          <w:rFonts w:cs="Arial"/>
          <w:color w:val="000000"/>
        </w:rPr>
        <w:t>;</w:t>
      </w:r>
    </w:p>
    <w:p w14:paraId="12D1857E" w14:textId="5E0E9122" w:rsidR="003035CA" w:rsidRPr="008A34E8" w:rsidRDefault="00B90B65" w:rsidP="006912D3">
      <w:pPr>
        <w:numPr>
          <w:ilvl w:val="0"/>
          <w:numId w:val="62"/>
        </w:numPr>
        <w:autoSpaceDE w:val="0"/>
        <w:autoSpaceDN w:val="0"/>
        <w:adjustRightInd w:val="0"/>
        <w:spacing w:line="240" w:lineRule="auto"/>
        <w:jc w:val="both"/>
        <w:rPr>
          <w:rFonts w:cs="Arial"/>
          <w:color w:val="000000"/>
        </w:rPr>
      </w:pPr>
      <w:r w:rsidRPr="00D15751">
        <w:rPr>
          <w:rFonts w:cs="Arial"/>
          <w:color w:val="000000"/>
        </w:rPr>
        <w:t>provide advice in such cases about the likely impact of disrupting the child’s</w:t>
      </w:r>
      <w:r>
        <w:rPr>
          <w:rFonts w:cs="Arial"/>
          <w:color w:val="000000"/>
        </w:rPr>
        <w:t xml:space="preserve"> </w:t>
      </w:r>
      <w:r w:rsidRPr="00D15751">
        <w:rPr>
          <w:rFonts w:cs="Arial"/>
          <w:color w:val="000000"/>
        </w:rPr>
        <w:t>education and what the local authority should do in order to minimise</w:t>
      </w:r>
      <w:r>
        <w:rPr>
          <w:rFonts w:cs="Arial"/>
          <w:color w:val="000000"/>
        </w:rPr>
        <w:t xml:space="preserve"> </w:t>
      </w:r>
      <w:r w:rsidRPr="00D15751">
        <w:rPr>
          <w:rFonts w:cs="Arial"/>
          <w:color w:val="000000"/>
        </w:rPr>
        <w:t>the disruption if a move in educational placement cannot be avoided;</w:t>
      </w:r>
      <w:r w:rsidR="00A870E9">
        <w:rPr>
          <w:rFonts w:cs="Arial"/>
          <w:color w:val="000000"/>
        </w:rPr>
        <w:t xml:space="preserve"> an</w:t>
      </w:r>
      <w:r w:rsidR="008A34E8">
        <w:rPr>
          <w:rFonts w:cs="Arial"/>
          <w:color w:val="000000"/>
        </w:rPr>
        <w:t>d</w:t>
      </w:r>
    </w:p>
    <w:p w14:paraId="0AFAE6C7" w14:textId="6FE29B71" w:rsidR="00E46059" w:rsidRDefault="00B90B65" w:rsidP="006912D3">
      <w:pPr>
        <w:numPr>
          <w:ilvl w:val="0"/>
          <w:numId w:val="62"/>
        </w:numPr>
        <w:autoSpaceDE w:val="0"/>
        <w:autoSpaceDN w:val="0"/>
        <w:adjustRightInd w:val="0"/>
        <w:spacing w:line="240" w:lineRule="auto"/>
        <w:jc w:val="both"/>
        <w:rPr>
          <w:rFonts w:cs="Arial"/>
          <w:color w:val="000000"/>
        </w:rPr>
      </w:pPr>
      <w:r w:rsidRPr="00D15751">
        <w:rPr>
          <w:rFonts w:cs="Arial"/>
          <w:color w:val="000000"/>
        </w:rPr>
        <w:t xml:space="preserve">make sure that if a </w:t>
      </w:r>
      <w:r w:rsidR="00151551">
        <w:rPr>
          <w:rFonts w:cs="Arial"/>
          <w:color w:val="000000"/>
        </w:rPr>
        <w:t>looked-after child</w:t>
      </w:r>
      <w:r w:rsidRPr="00D15751">
        <w:rPr>
          <w:rFonts w:cs="Arial"/>
          <w:color w:val="000000"/>
        </w:rPr>
        <w:t xml:space="preserve"> moves school the designated</w:t>
      </w:r>
      <w:r>
        <w:rPr>
          <w:rFonts w:cs="Arial"/>
          <w:color w:val="000000"/>
        </w:rPr>
        <w:t xml:space="preserve"> </w:t>
      </w:r>
      <w:r w:rsidRPr="00D15751">
        <w:rPr>
          <w:rFonts w:cs="Arial"/>
          <w:color w:val="000000"/>
        </w:rPr>
        <w:t>teacher at the new school is provided with any information they need</w:t>
      </w:r>
      <w:r>
        <w:rPr>
          <w:rFonts w:cs="Arial"/>
          <w:color w:val="000000"/>
        </w:rPr>
        <w:t xml:space="preserve"> </w:t>
      </w:r>
      <w:r w:rsidRPr="00D15751">
        <w:rPr>
          <w:rFonts w:cs="Arial"/>
          <w:color w:val="000000"/>
        </w:rPr>
        <w:t>to help the transition process.</w:t>
      </w:r>
    </w:p>
    <w:p w14:paraId="56741604" w14:textId="70B6BC40" w:rsidR="00C556B2" w:rsidRPr="00C556B2" w:rsidRDefault="00C556B2" w:rsidP="006912D3">
      <w:pPr>
        <w:pStyle w:val="DfESOutNumbered1"/>
        <w:numPr>
          <w:ilvl w:val="0"/>
          <w:numId w:val="39"/>
        </w:numPr>
        <w:jc w:val="both"/>
      </w:pPr>
      <w:r w:rsidRPr="00C556B2">
        <w:t xml:space="preserve">For previously </w:t>
      </w:r>
      <w:r w:rsidR="00151551">
        <w:t>looked-after children</w:t>
      </w:r>
      <w:r w:rsidR="00AB545F">
        <w:t>,</w:t>
      </w:r>
      <w:r w:rsidRPr="00C556B2">
        <w:t xml:space="preserve"> the </w:t>
      </w:r>
      <w:r w:rsidR="00432C9D">
        <w:t>VSH</w:t>
      </w:r>
      <w:r w:rsidRPr="00C556B2">
        <w:t>s are no longer acting as the corporate parent</w:t>
      </w:r>
      <w:r w:rsidR="00AB545F">
        <w:t>: t</w:t>
      </w:r>
      <w:r w:rsidRPr="00C556B2">
        <w:t>heir role is limited to providing information and advice to parents and schools, including training to raise awareness and understanding of their needs.</w:t>
      </w:r>
      <w:r w:rsidR="00AB545F">
        <w:t xml:space="preserve"> </w:t>
      </w:r>
      <w:r w:rsidRPr="00C556B2">
        <w:t xml:space="preserve"> The designated teacher may, however, seek the advice of the </w:t>
      </w:r>
      <w:r w:rsidR="00432C9D">
        <w:t>VSH</w:t>
      </w:r>
      <w:r w:rsidRPr="00C556B2">
        <w:t xml:space="preserve"> about meeting the needs of individual children with the agreement of the child’s parents or guardians.  It is</w:t>
      </w:r>
      <w:r w:rsidR="00AB545F">
        <w:t>,</w:t>
      </w:r>
      <w:r w:rsidRPr="00C556B2">
        <w:t xml:space="preserve"> therefore</w:t>
      </w:r>
      <w:r w:rsidR="00AB545F">
        <w:t>,</w:t>
      </w:r>
      <w:r w:rsidRPr="00C556B2">
        <w:t xml:space="preserve"> important that the designated teacher establishes a good working relationship with the </w:t>
      </w:r>
      <w:r w:rsidR="00432C9D">
        <w:t>VSH</w:t>
      </w:r>
      <w:r w:rsidRPr="00C556B2">
        <w:t xml:space="preserve"> for their area.</w:t>
      </w:r>
    </w:p>
    <w:p w14:paraId="3E7D7A5C" w14:textId="77777777" w:rsidR="00B90B65" w:rsidRPr="003035CA" w:rsidRDefault="00B90B65" w:rsidP="006912D3">
      <w:pPr>
        <w:pStyle w:val="Heading2"/>
        <w:jc w:val="both"/>
      </w:pPr>
      <w:bookmarkStart w:id="36" w:name="_Toc490752854"/>
      <w:r w:rsidRPr="003035CA">
        <w:t>Working with carers</w:t>
      </w:r>
      <w:r w:rsidR="00EE293C">
        <w:t xml:space="preserve"> and parents</w:t>
      </w:r>
      <w:bookmarkEnd w:id="36"/>
    </w:p>
    <w:p w14:paraId="6ECBEC44" w14:textId="74D383F8" w:rsidR="00B90B65" w:rsidRDefault="00B90B65" w:rsidP="006912D3">
      <w:pPr>
        <w:pStyle w:val="DfESOutNumbered1"/>
        <w:numPr>
          <w:ilvl w:val="0"/>
          <w:numId w:val="39"/>
        </w:numPr>
        <w:jc w:val="both"/>
        <w:rPr>
          <w:rFonts w:cs="Arial"/>
          <w:color w:val="000000"/>
        </w:rPr>
      </w:pPr>
      <w:r>
        <w:rPr>
          <w:rFonts w:cs="Arial"/>
          <w:color w:val="000000"/>
        </w:rPr>
        <w:t xml:space="preserve">Designated teachers </w:t>
      </w:r>
      <w:r w:rsidR="00BF4C4D">
        <w:rPr>
          <w:rFonts w:cs="Arial"/>
          <w:color w:val="000000"/>
        </w:rPr>
        <w:t>who</w:t>
      </w:r>
      <w:r>
        <w:rPr>
          <w:rFonts w:cs="Arial"/>
          <w:color w:val="000000"/>
        </w:rPr>
        <w:t xml:space="preserve"> work closely with a </w:t>
      </w:r>
      <w:r w:rsidR="00151551">
        <w:rPr>
          <w:rFonts w:cs="Arial"/>
          <w:color w:val="000000"/>
        </w:rPr>
        <w:t>looked-after child</w:t>
      </w:r>
      <w:r>
        <w:rPr>
          <w:rFonts w:cs="Arial"/>
          <w:color w:val="000000"/>
        </w:rPr>
        <w:t>’s carer</w:t>
      </w:r>
      <w:r w:rsidR="00CF60B4">
        <w:rPr>
          <w:rFonts w:cs="Arial"/>
          <w:color w:val="000000"/>
        </w:rPr>
        <w:t xml:space="preserve"> </w:t>
      </w:r>
      <w:r>
        <w:rPr>
          <w:rFonts w:cs="Arial"/>
          <w:color w:val="000000"/>
        </w:rPr>
        <w:t xml:space="preserve">will find that this makes a big difference to how they are able to provide effective support for the child. </w:t>
      </w:r>
      <w:r w:rsidR="00AB545F">
        <w:rPr>
          <w:rFonts w:cs="Arial"/>
          <w:color w:val="000000"/>
        </w:rPr>
        <w:t xml:space="preserve"> </w:t>
      </w:r>
      <w:r w:rsidRPr="00D15751">
        <w:rPr>
          <w:rFonts w:cs="Arial"/>
          <w:color w:val="000000"/>
        </w:rPr>
        <w:t xml:space="preserve">How this is achieved </w:t>
      </w:r>
      <w:r>
        <w:rPr>
          <w:rFonts w:cs="Arial"/>
          <w:color w:val="000000"/>
        </w:rPr>
        <w:t>will</w:t>
      </w:r>
      <w:r w:rsidRPr="00D15751">
        <w:rPr>
          <w:rFonts w:cs="Arial"/>
          <w:color w:val="000000"/>
        </w:rPr>
        <w:t xml:space="preserve"> depend on the school</w:t>
      </w:r>
      <w:r w:rsidR="00BF4C4D">
        <w:rPr>
          <w:rFonts w:cs="Arial"/>
          <w:color w:val="000000"/>
        </w:rPr>
        <w:t>’s</w:t>
      </w:r>
      <w:r w:rsidRPr="00D15751">
        <w:rPr>
          <w:rFonts w:cs="Arial"/>
          <w:color w:val="000000"/>
        </w:rPr>
        <w:t xml:space="preserve"> existing arrangements</w:t>
      </w:r>
      <w:r>
        <w:rPr>
          <w:rFonts w:cs="Arial"/>
          <w:color w:val="000000"/>
        </w:rPr>
        <w:t xml:space="preserve"> </w:t>
      </w:r>
      <w:r w:rsidRPr="00D15751">
        <w:rPr>
          <w:rFonts w:cs="Arial"/>
          <w:color w:val="000000"/>
        </w:rPr>
        <w:t>for engaging with those who have parental responsibility for a child.</w:t>
      </w:r>
      <w:r w:rsidR="00AB545F">
        <w:rPr>
          <w:rFonts w:cs="Arial"/>
          <w:color w:val="000000"/>
        </w:rPr>
        <w:t xml:space="preserve"> </w:t>
      </w:r>
      <w:r w:rsidRPr="00D15751">
        <w:rPr>
          <w:rFonts w:cs="Arial"/>
          <w:color w:val="000000"/>
        </w:rPr>
        <w:t xml:space="preserve"> </w:t>
      </w:r>
      <w:r w:rsidR="002D118B">
        <w:rPr>
          <w:rFonts w:cs="Arial"/>
          <w:color w:val="000000"/>
        </w:rPr>
        <w:t>The l</w:t>
      </w:r>
      <w:r>
        <w:rPr>
          <w:rFonts w:cs="Arial"/>
          <w:color w:val="000000"/>
        </w:rPr>
        <w:t>ocal authority</w:t>
      </w:r>
      <w:r w:rsidR="002D118B">
        <w:rPr>
          <w:rFonts w:cs="Arial"/>
          <w:color w:val="000000"/>
        </w:rPr>
        <w:t xml:space="preserve"> should</w:t>
      </w:r>
      <w:r>
        <w:rPr>
          <w:rFonts w:cs="Arial"/>
          <w:color w:val="000000"/>
        </w:rPr>
        <w:t xml:space="preserve"> make sure the designated teacher knows about thi</w:t>
      </w:r>
      <w:r w:rsidR="00AB545F">
        <w:rPr>
          <w:rFonts w:cs="Arial"/>
          <w:color w:val="000000"/>
        </w:rPr>
        <w:t>n</w:t>
      </w:r>
      <w:r>
        <w:rPr>
          <w:rFonts w:cs="Arial"/>
          <w:color w:val="000000"/>
        </w:rPr>
        <w:t>gs</w:t>
      </w:r>
      <w:r w:rsidR="00AB545F">
        <w:rPr>
          <w:rFonts w:cs="Arial"/>
          <w:color w:val="000000"/>
        </w:rPr>
        <w:t>,</w:t>
      </w:r>
      <w:r>
        <w:rPr>
          <w:rFonts w:cs="Arial"/>
          <w:color w:val="000000"/>
        </w:rPr>
        <w:t xml:space="preserve"> such as whether the child is on a care order</w:t>
      </w:r>
      <w:r w:rsidR="002D118B">
        <w:rPr>
          <w:rFonts w:cs="Arial"/>
          <w:color w:val="000000"/>
        </w:rPr>
        <w:t xml:space="preserve"> or is voluntarily accommodated</w:t>
      </w:r>
      <w:r w:rsidR="00AB545F">
        <w:rPr>
          <w:rFonts w:cs="Arial"/>
          <w:color w:val="000000"/>
        </w:rPr>
        <w:t>,</w:t>
      </w:r>
      <w:r>
        <w:rPr>
          <w:rFonts w:cs="Arial"/>
          <w:color w:val="000000"/>
        </w:rPr>
        <w:t xml:space="preserve"> and the scope of the carer’s responsibility for giving permission</w:t>
      </w:r>
      <w:r w:rsidR="002D118B">
        <w:rPr>
          <w:rFonts w:cs="Arial"/>
          <w:color w:val="000000"/>
        </w:rPr>
        <w:t>s</w:t>
      </w:r>
      <w:r>
        <w:rPr>
          <w:rFonts w:cs="Arial"/>
          <w:color w:val="000000"/>
        </w:rPr>
        <w:t>.</w:t>
      </w:r>
    </w:p>
    <w:p w14:paraId="2033EC88" w14:textId="4ECDC226" w:rsidR="00B90B65" w:rsidRPr="0037762D" w:rsidRDefault="002D118B" w:rsidP="006912D3">
      <w:pPr>
        <w:pStyle w:val="DfESOutNumbered1"/>
        <w:numPr>
          <w:ilvl w:val="0"/>
          <w:numId w:val="39"/>
        </w:numPr>
        <w:jc w:val="both"/>
        <w:rPr>
          <w:rFonts w:cs="Arial"/>
        </w:rPr>
      </w:pPr>
      <w:r>
        <w:rPr>
          <w:rFonts w:cs="Arial"/>
          <w:color w:val="000000"/>
        </w:rPr>
        <w:t>C</w:t>
      </w:r>
      <w:r w:rsidR="00B90B65">
        <w:rPr>
          <w:rFonts w:cs="Arial"/>
          <w:color w:val="000000"/>
        </w:rPr>
        <w:t xml:space="preserve">arers </w:t>
      </w:r>
      <w:r>
        <w:rPr>
          <w:rFonts w:cs="Arial"/>
          <w:color w:val="000000"/>
        </w:rPr>
        <w:t xml:space="preserve">should </w:t>
      </w:r>
      <w:r w:rsidR="00B90B65">
        <w:rPr>
          <w:rFonts w:cs="Arial"/>
          <w:color w:val="000000"/>
        </w:rPr>
        <w:t>take an active role in participation in PEP planning</w:t>
      </w:r>
      <w:r w:rsidR="00AB545F">
        <w:rPr>
          <w:rFonts w:cs="Arial"/>
          <w:color w:val="000000"/>
        </w:rPr>
        <w:t>,</w:t>
      </w:r>
      <w:r w:rsidR="00B90B65">
        <w:rPr>
          <w:rFonts w:cs="Arial"/>
          <w:color w:val="000000"/>
        </w:rPr>
        <w:t xml:space="preserve"> and schools should consider what they can do to encourage and support carers in supporting the education of the children they look after.</w:t>
      </w:r>
    </w:p>
    <w:p w14:paraId="0305F2C1" w14:textId="77777777" w:rsidR="00B90B65" w:rsidRDefault="002D118B" w:rsidP="006912D3">
      <w:pPr>
        <w:pStyle w:val="DfESOutNumbered1"/>
        <w:numPr>
          <w:ilvl w:val="0"/>
          <w:numId w:val="39"/>
        </w:numPr>
        <w:jc w:val="both"/>
        <w:rPr>
          <w:rFonts w:cs="Arial"/>
          <w:color w:val="000000"/>
        </w:rPr>
      </w:pPr>
      <w:r>
        <w:rPr>
          <w:rFonts w:cs="Arial"/>
          <w:color w:val="000000"/>
        </w:rPr>
        <w:t>D</w:t>
      </w:r>
      <w:r w:rsidR="00B90B65" w:rsidRPr="00D15751">
        <w:rPr>
          <w:rFonts w:cs="Arial"/>
          <w:color w:val="000000"/>
        </w:rPr>
        <w:t>esignated teacher</w:t>
      </w:r>
      <w:r>
        <w:rPr>
          <w:rFonts w:cs="Arial"/>
          <w:color w:val="000000"/>
        </w:rPr>
        <w:t>s should make sure</w:t>
      </w:r>
      <w:r w:rsidR="00B90B65" w:rsidRPr="00D15751">
        <w:rPr>
          <w:rFonts w:cs="Arial"/>
          <w:color w:val="000000"/>
        </w:rPr>
        <w:t xml:space="preserve"> that:</w:t>
      </w:r>
    </w:p>
    <w:p w14:paraId="778D5EE6" w14:textId="112C0A77" w:rsidR="003035CA" w:rsidRPr="00AB545F" w:rsidRDefault="00B90B65" w:rsidP="006912D3">
      <w:pPr>
        <w:numPr>
          <w:ilvl w:val="0"/>
          <w:numId w:val="64"/>
        </w:numPr>
        <w:tabs>
          <w:tab w:val="clear" w:pos="720"/>
          <w:tab w:val="num" w:pos="1080"/>
        </w:tabs>
        <w:autoSpaceDE w:val="0"/>
        <w:autoSpaceDN w:val="0"/>
        <w:adjustRightInd w:val="0"/>
        <w:spacing w:line="240" w:lineRule="auto"/>
        <w:ind w:left="1080"/>
        <w:jc w:val="both"/>
        <w:rPr>
          <w:rFonts w:cs="Arial"/>
          <w:color w:val="000000"/>
        </w:rPr>
      </w:pPr>
      <w:r w:rsidRPr="00D15751">
        <w:rPr>
          <w:rFonts w:cs="Arial"/>
          <w:color w:val="000000"/>
        </w:rPr>
        <w:t>there is an agreed process in place for how the school works in</w:t>
      </w:r>
      <w:r>
        <w:rPr>
          <w:rFonts w:cs="Arial"/>
          <w:color w:val="000000"/>
        </w:rPr>
        <w:t xml:space="preserve"> </w:t>
      </w:r>
      <w:r w:rsidRPr="00D15751">
        <w:rPr>
          <w:rFonts w:cs="Arial"/>
          <w:color w:val="000000"/>
        </w:rPr>
        <w:t xml:space="preserve">partnership with </w:t>
      </w:r>
      <w:r>
        <w:rPr>
          <w:rFonts w:cs="Arial"/>
          <w:color w:val="000000"/>
        </w:rPr>
        <w:t xml:space="preserve">the child’s carer and </w:t>
      </w:r>
      <w:r w:rsidRPr="00D15751">
        <w:rPr>
          <w:rFonts w:cs="Arial"/>
          <w:color w:val="000000"/>
        </w:rPr>
        <w:t>other professionals, such as the child’s social worker, in order to review and develop the child’s</w:t>
      </w:r>
      <w:r>
        <w:rPr>
          <w:rFonts w:cs="Arial"/>
          <w:color w:val="000000"/>
        </w:rPr>
        <w:t xml:space="preserve"> </w:t>
      </w:r>
      <w:r w:rsidRPr="00D15751">
        <w:rPr>
          <w:rFonts w:cs="Arial"/>
          <w:color w:val="000000"/>
        </w:rPr>
        <w:t>educational progress and how each person will contribute to driving</w:t>
      </w:r>
      <w:r>
        <w:rPr>
          <w:rFonts w:cs="Arial"/>
          <w:color w:val="000000"/>
        </w:rPr>
        <w:t xml:space="preserve"> </w:t>
      </w:r>
      <w:r w:rsidRPr="00D15751">
        <w:rPr>
          <w:rFonts w:cs="Arial"/>
          <w:color w:val="000000"/>
        </w:rPr>
        <w:t>up the child’s educational achievement;</w:t>
      </w:r>
    </w:p>
    <w:p w14:paraId="63CD805D" w14:textId="3F264AED" w:rsidR="003035CA" w:rsidRPr="00AB545F" w:rsidRDefault="00B90B65" w:rsidP="006912D3">
      <w:pPr>
        <w:numPr>
          <w:ilvl w:val="0"/>
          <w:numId w:val="64"/>
        </w:numPr>
        <w:tabs>
          <w:tab w:val="clear" w:pos="720"/>
          <w:tab w:val="num" w:pos="1080"/>
        </w:tabs>
        <w:autoSpaceDE w:val="0"/>
        <w:autoSpaceDN w:val="0"/>
        <w:adjustRightInd w:val="0"/>
        <w:spacing w:line="240" w:lineRule="auto"/>
        <w:ind w:left="1080"/>
        <w:jc w:val="both"/>
        <w:rPr>
          <w:rFonts w:cs="Arial"/>
          <w:color w:val="000000"/>
        </w:rPr>
      </w:pPr>
      <w:r w:rsidRPr="00D15751">
        <w:rPr>
          <w:rFonts w:cs="Arial"/>
          <w:color w:val="000000"/>
        </w:rPr>
        <w:lastRenderedPageBreak/>
        <w:t>school policies in relation to, for example, home-school agreements,</w:t>
      </w:r>
      <w:r>
        <w:rPr>
          <w:rFonts w:cs="Arial"/>
          <w:color w:val="000000"/>
        </w:rPr>
        <w:t xml:space="preserve"> </w:t>
      </w:r>
      <w:r w:rsidRPr="00D15751">
        <w:rPr>
          <w:rFonts w:cs="Arial"/>
          <w:color w:val="000000"/>
        </w:rPr>
        <w:t xml:space="preserve">time-keeping and attendance, </w:t>
      </w:r>
      <w:r w:rsidR="00AB545F">
        <w:rPr>
          <w:rFonts w:cs="Arial"/>
          <w:color w:val="000000"/>
        </w:rPr>
        <w:t xml:space="preserve">and </w:t>
      </w:r>
      <w:r w:rsidRPr="00D15751">
        <w:rPr>
          <w:rFonts w:cs="Arial"/>
          <w:color w:val="000000"/>
        </w:rPr>
        <w:t>homework diaries and parents’ evenings</w:t>
      </w:r>
      <w:r>
        <w:rPr>
          <w:rFonts w:cs="Arial"/>
          <w:color w:val="000000"/>
        </w:rPr>
        <w:t xml:space="preserve"> </w:t>
      </w:r>
      <w:r w:rsidRPr="00D15751">
        <w:rPr>
          <w:rFonts w:cs="Arial"/>
          <w:color w:val="000000"/>
        </w:rPr>
        <w:t>are communicated to carers and social workers and, where appropriate,</w:t>
      </w:r>
      <w:r>
        <w:rPr>
          <w:rFonts w:cs="Arial"/>
          <w:color w:val="000000"/>
        </w:rPr>
        <w:t xml:space="preserve"> </w:t>
      </w:r>
      <w:r w:rsidRPr="00D15751">
        <w:rPr>
          <w:rFonts w:cs="Arial"/>
          <w:color w:val="000000"/>
        </w:rPr>
        <w:t xml:space="preserve">birth parents, so that </w:t>
      </w:r>
      <w:r w:rsidR="00151551">
        <w:rPr>
          <w:rFonts w:cs="Arial"/>
          <w:color w:val="000000"/>
        </w:rPr>
        <w:t>looked-after children</w:t>
      </w:r>
      <w:r w:rsidRPr="00D15751">
        <w:rPr>
          <w:rFonts w:cs="Arial"/>
          <w:color w:val="000000"/>
        </w:rPr>
        <w:t xml:space="preserve"> are not disadvantaged;</w:t>
      </w:r>
      <w:r w:rsidR="00A870E9">
        <w:rPr>
          <w:rFonts w:cs="Arial"/>
          <w:color w:val="000000"/>
        </w:rPr>
        <w:t xml:space="preserve"> and</w:t>
      </w:r>
    </w:p>
    <w:p w14:paraId="01F3EC46" w14:textId="391A6DAC" w:rsidR="009B5A7A" w:rsidRPr="00AB545F" w:rsidRDefault="00B90B65" w:rsidP="006912D3">
      <w:pPr>
        <w:numPr>
          <w:ilvl w:val="0"/>
          <w:numId w:val="64"/>
        </w:numPr>
        <w:tabs>
          <w:tab w:val="clear" w:pos="720"/>
          <w:tab w:val="num" w:pos="1080"/>
        </w:tabs>
        <w:autoSpaceDE w:val="0"/>
        <w:autoSpaceDN w:val="0"/>
        <w:adjustRightInd w:val="0"/>
        <w:spacing w:line="240" w:lineRule="auto"/>
        <w:ind w:left="1080"/>
        <w:jc w:val="both"/>
        <w:rPr>
          <w:rFonts w:cs="Arial"/>
          <w:color w:val="000000"/>
        </w:rPr>
      </w:pPr>
      <w:r w:rsidRPr="00D15751">
        <w:rPr>
          <w:rFonts w:cs="Arial"/>
          <w:color w:val="000000"/>
        </w:rPr>
        <w:t>the child’s teachers know the most appropriate person to contact whe</w:t>
      </w:r>
      <w:r>
        <w:rPr>
          <w:rFonts w:cs="Arial"/>
          <w:color w:val="000000"/>
        </w:rPr>
        <w:t xml:space="preserve">n </w:t>
      </w:r>
      <w:r w:rsidRPr="00D15751">
        <w:rPr>
          <w:rFonts w:cs="Arial"/>
          <w:color w:val="000000"/>
        </w:rPr>
        <w:t xml:space="preserve">necessary. </w:t>
      </w:r>
      <w:r w:rsidR="00AB545F">
        <w:rPr>
          <w:rFonts w:cs="Arial"/>
          <w:color w:val="000000"/>
        </w:rPr>
        <w:t xml:space="preserve"> </w:t>
      </w:r>
      <w:r w:rsidRPr="00D15751">
        <w:rPr>
          <w:rFonts w:cs="Arial"/>
          <w:color w:val="000000"/>
        </w:rPr>
        <w:t>For example, in some cases authority to sign permission slips</w:t>
      </w:r>
      <w:r>
        <w:rPr>
          <w:rFonts w:cs="Arial"/>
          <w:color w:val="000000"/>
        </w:rPr>
        <w:t xml:space="preserve"> </w:t>
      </w:r>
      <w:r w:rsidRPr="00D15751">
        <w:rPr>
          <w:rFonts w:cs="Arial"/>
          <w:color w:val="000000"/>
        </w:rPr>
        <w:t>for school trips will be delegated to the carer by the social worker</w:t>
      </w:r>
      <w:r>
        <w:rPr>
          <w:rFonts w:cs="Arial"/>
          <w:color w:val="000000"/>
        </w:rPr>
        <w:t xml:space="preserve"> </w:t>
      </w:r>
      <w:r w:rsidRPr="00D15751">
        <w:rPr>
          <w:rFonts w:cs="Arial"/>
          <w:color w:val="000000"/>
        </w:rPr>
        <w:t>but for some children permission will be needed from the child’s</w:t>
      </w:r>
      <w:r>
        <w:rPr>
          <w:rFonts w:cs="Arial"/>
          <w:color w:val="000000"/>
        </w:rPr>
        <w:t xml:space="preserve"> </w:t>
      </w:r>
      <w:r w:rsidRPr="00D15751">
        <w:rPr>
          <w:rFonts w:cs="Arial"/>
          <w:color w:val="000000"/>
        </w:rPr>
        <w:t>social worker</w:t>
      </w:r>
      <w:r w:rsidR="00AB545F">
        <w:rPr>
          <w:rFonts w:cs="Arial"/>
          <w:color w:val="000000"/>
        </w:rPr>
        <w:t>.</w:t>
      </w:r>
    </w:p>
    <w:p w14:paraId="05BBF5AD" w14:textId="45EE25D8" w:rsidR="00C556B2" w:rsidRPr="009B5A7A" w:rsidRDefault="009B5A7A" w:rsidP="006912D3">
      <w:pPr>
        <w:pStyle w:val="DfESOutNumbered1"/>
        <w:numPr>
          <w:ilvl w:val="0"/>
          <w:numId w:val="39"/>
        </w:numPr>
        <w:jc w:val="both"/>
        <w:rPr>
          <w:rFonts w:cs="Arial"/>
          <w:color w:val="000000"/>
        </w:rPr>
      </w:pPr>
      <w:r w:rsidRPr="009B5A7A">
        <w:rPr>
          <w:rFonts w:cs="Arial"/>
          <w:color w:val="000000"/>
        </w:rPr>
        <w:t xml:space="preserve">For previously </w:t>
      </w:r>
      <w:r w:rsidR="00151551">
        <w:rPr>
          <w:rFonts w:cs="Arial"/>
          <w:color w:val="000000"/>
        </w:rPr>
        <w:t>looked-after children</w:t>
      </w:r>
      <w:r w:rsidRPr="009B5A7A">
        <w:rPr>
          <w:rFonts w:cs="Arial"/>
          <w:color w:val="000000"/>
        </w:rPr>
        <w:t xml:space="preserve">, the designated teacher should work closely with </w:t>
      </w:r>
      <w:r w:rsidR="00091DC8" w:rsidRPr="009B5A7A">
        <w:rPr>
          <w:rFonts w:cs="Arial"/>
          <w:color w:val="000000"/>
        </w:rPr>
        <w:t>their parents</w:t>
      </w:r>
      <w:r w:rsidRPr="009B5A7A">
        <w:rPr>
          <w:rFonts w:cs="Arial"/>
          <w:color w:val="000000"/>
        </w:rPr>
        <w:t xml:space="preserve"> and guardians as they will understand their child’s needs better than anyone else.  The designated teacher should make themselves known to parents and guardians as someone they can talk to about issues affecting their child’s education.  They should be encouraged to participate in discussions about their child’s support needs and strategies to meet identified needs. </w:t>
      </w:r>
      <w:r w:rsidR="00AB545F">
        <w:rPr>
          <w:rFonts w:cs="Arial"/>
          <w:color w:val="000000"/>
        </w:rPr>
        <w:t xml:space="preserve"> </w:t>
      </w:r>
      <w:r w:rsidRPr="009B5A7A">
        <w:rPr>
          <w:rFonts w:cs="Arial"/>
          <w:color w:val="000000"/>
        </w:rPr>
        <w:t>The views and wishes of parents and guardians should be respected at all times.</w:t>
      </w:r>
    </w:p>
    <w:p w14:paraId="16CCA2D4" w14:textId="77777777" w:rsidR="00B90B65" w:rsidRDefault="00B90B65" w:rsidP="00BD4890">
      <w:pPr>
        <w:pStyle w:val="Heading2"/>
        <w:jc w:val="both"/>
      </w:pPr>
      <w:bookmarkStart w:id="37" w:name="_Toc490752855"/>
      <w:r w:rsidRPr="003035CA">
        <w:t>Exclusions</w:t>
      </w:r>
      <w:bookmarkEnd w:id="37"/>
    </w:p>
    <w:p w14:paraId="438F533B" w14:textId="6B44BCA4" w:rsidR="002D118B" w:rsidRDefault="002D118B" w:rsidP="00BD4890">
      <w:pPr>
        <w:pStyle w:val="DfESOutNumbered1"/>
        <w:numPr>
          <w:ilvl w:val="0"/>
          <w:numId w:val="39"/>
        </w:numPr>
        <w:jc w:val="both"/>
      </w:pPr>
      <w:r>
        <w:t>Designated teachers</w:t>
      </w:r>
      <w:r w:rsidR="00D05C72">
        <w:t xml:space="preserve"> should have regard to the Department’s statutory guidance on</w:t>
      </w:r>
      <w:r w:rsidR="00544CEC" w:rsidRPr="055779AA">
        <w:t xml:space="preserve">  </w:t>
      </w:r>
      <w:hyperlink r:id="rId14" w:history="1">
        <w:r w:rsidR="00544CEC" w:rsidRPr="00544CEC">
          <w:rPr>
            <w:color w:val="0000FF"/>
            <w:u w:val="single"/>
          </w:rPr>
          <w:t>Exclusions from maintained schools, academies and pupil referral units in England</w:t>
        </w:r>
      </w:hyperlink>
      <w:r w:rsidR="00AB545F">
        <w:t xml:space="preserve">. </w:t>
      </w:r>
      <w:r w:rsidR="00230CC3" w:rsidRPr="055779AA">
        <w:t xml:space="preserve"> </w:t>
      </w:r>
      <w:r w:rsidR="00AB545F">
        <w:t>W</w:t>
      </w:r>
      <w:r w:rsidR="00CF60B4">
        <w:t xml:space="preserve">here a </w:t>
      </w:r>
      <w:r w:rsidR="00151551">
        <w:t>looked-after child</w:t>
      </w:r>
      <w:r w:rsidR="00CF60B4">
        <w:t xml:space="preserve"> is at risk of </w:t>
      </w:r>
      <w:r w:rsidR="00E65499">
        <w:t>exclusion</w:t>
      </w:r>
      <w:r w:rsidR="00D75488" w:rsidRPr="055779AA">
        <w:t>,</w:t>
      </w:r>
      <w:r w:rsidR="00CF60B4">
        <w:t xml:space="preserve"> the designated teacher should </w:t>
      </w:r>
      <w:r w:rsidR="00D75488">
        <w:t xml:space="preserve">contact the relevant authority’s VSH </w:t>
      </w:r>
      <w:r w:rsidR="00CF60B4">
        <w:t xml:space="preserve">as soon as possible </w:t>
      </w:r>
      <w:r w:rsidR="00D75488">
        <w:t>to</w:t>
      </w:r>
      <w:r w:rsidR="009E632E">
        <w:t xml:space="preserve"> help support early, effective intervention with behavioural issues and </w:t>
      </w:r>
      <w:r w:rsidR="00D75488">
        <w:t xml:space="preserve">avoid </w:t>
      </w:r>
      <w:r w:rsidR="00E65499">
        <w:t>exclusion</w:t>
      </w:r>
      <w:r w:rsidR="00D75488">
        <w:t xml:space="preserve"> becoming necessary</w:t>
      </w:r>
      <w:r w:rsidR="00544CEC" w:rsidRPr="055779AA">
        <w:t>.</w:t>
      </w:r>
      <w:r w:rsidR="0088178F" w:rsidRPr="055779AA">
        <w:t xml:space="preserve">  </w:t>
      </w:r>
      <w:r w:rsidR="00C9416E">
        <w:t xml:space="preserve">Where a previously </w:t>
      </w:r>
      <w:r w:rsidR="00151551">
        <w:t>looked-after child</w:t>
      </w:r>
      <w:r w:rsidR="00C9416E">
        <w:t xml:space="preserve"> is at risk of exclusion, the designated teacher should talk to the child’s parents</w:t>
      </w:r>
      <w:r w:rsidR="00C9416E" w:rsidRPr="055779AA">
        <w:t xml:space="preserve"> </w:t>
      </w:r>
      <w:r w:rsidR="00C9416E">
        <w:t>or guardians before seeking the advice of the VSH on avoiding exclusion</w:t>
      </w:r>
      <w:r w:rsidR="00C9416E" w:rsidRPr="055779AA">
        <w:t>.</w:t>
      </w:r>
    </w:p>
    <w:p w14:paraId="6C78E02D" w14:textId="77777777" w:rsidR="00544CEC" w:rsidRPr="00557D48" w:rsidRDefault="00544CEC" w:rsidP="00BD4890">
      <w:pPr>
        <w:pageBreakBefore/>
        <w:spacing w:line="240" w:lineRule="auto"/>
        <w:jc w:val="both"/>
        <w:outlineLvl w:val="0"/>
        <w:rPr>
          <w:b/>
          <w:bCs/>
          <w:color w:val="104F75"/>
          <w:sz w:val="36"/>
          <w:szCs w:val="36"/>
        </w:rPr>
      </w:pPr>
      <w:bookmarkStart w:id="38" w:name="_Toc490752856"/>
      <w:r w:rsidRPr="00A95475">
        <w:rPr>
          <w:b/>
          <w:bCs/>
          <w:color w:val="104F75"/>
          <w:sz w:val="36"/>
          <w:szCs w:val="36"/>
        </w:rPr>
        <w:lastRenderedPageBreak/>
        <w:t>Further information</w:t>
      </w:r>
      <w:bookmarkEnd w:id="38"/>
    </w:p>
    <w:p w14:paraId="743D097E" w14:textId="77777777" w:rsidR="00544CEC" w:rsidRPr="00557D48" w:rsidRDefault="00544CEC" w:rsidP="00BD4890">
      <w:pPr>
        <w:keepNext/>
        <w:spacing w:before="480" w:line="240" w:lineRule="auto"/>
        <w:jc w:val="both"/>
        <w:outlineLvl w:val="1"/>
        <w:rPr>
          <w:b/>
          <w:bCs/>
          <w:color w:val="104F75"/>
          <w:sz w:val="32"/>
          <w:szCs w:val="32"/>
        </w:rPr>
      </w:pPr>
      <w:bookmarkStart w:id="39" w:name="_Toc398725363"/>
      <w:bookmarkStart w:id="40" w:name="_Toc490752857"/>
      <w:r w:rsidRPr="00A95475">
        <w:rPr>
          <w:b/>
          <w:bCs/>
          <w:color w:val="104F75"/>
          <w:sz w:val="32"/>
          <w:szCs w:val="32"/>
        </w:rPr>
        <w:t>Useful resources and external organisation</w:t>
      </w:r>
      <w:r w:rsidRPr="0011564C">
        <w:rPr>
          <w:b/>
          <w:bCs/>
          <w:color w:val="104F75"/>
          <w:sz w:val="32"/>
          <w:szCs w:val="32"/>
        </w:rPr>
        <w:t>s</w:t>
      </w:r>
      <w:bookmarkEnd w:id="39"/>
      <w:bookmarkEnd w:id="40"/>
    </w:p>
    <w:p w14:paraId="6167BA4B" w14:textId="77777777" w:rsidR="00135C89" w:rsidRPr="009B5A7A" w:rsidRDefault="00135C89" w:rsidP="00BD4890">
      <w:pPr>
        <w:pStyle w:val="ListParagraph"/>
        <w:numPr>
          <w:ilvl w:val="0"/>
          <w:numId w:val="65"/>
        </w:numPr>
        <w:spacing w:after="120"/>
        <w:jc w:val="both"/>
        <w:rPr>
          <w:color w:val="000000" w:themeColor="text1"/>
        </w:rPr>
      </w:pPr>
      <w:r w:rsidRPr="005E2CB0">
        <w:rPr>
          <w:i/>
          <w:color w:val="000000" w:themeColor="text1"/>
        </w:rPr>
        <w:t>A good practice guide for parents: meeting the needs of adopted and permanently placed children</w:t>
      </w:r>
      <w:r>
        <w:rPr>
          <w:color w:val="000000" w:themeColor="text1"/>
        </w:rPr>
        <w:t xml:space="preserve"> (</w:t>
      </w:r>
      <w:hyperlink r:id="rId15" w:history="1">
        <w:r w:rsidRPr="00135C89">
          <w:rPr>
            <w:rStyle w:val="Hyperlink"/>
          </w:rPr>
          <w:t>Adoption UK</w:t>
        </w:r>
      </w:hyperlink>
      <w:r>
        <w:rPr>
          <w:color w:val="000000" w:themeColor="text1"/>
        </w:rPr>
        <w:t>)</w:t>
      </w:r>
    </w:p>
    <w:p w14:paraId="2C567E91" w14:textId="77777777" w:rsidR="00135C89" w:rsidRPr="009B5A7A" w:rsidRDefault="008231E1" w:rsidP="00BD4890">
      <w:pPr>
        <w:pStyle w:val="ListParagraph"/>
        <w:numPr>
          <w:ilvl w:val="0"/>
          <w:numId w:val="65"/>
        </w:numPr>
        <w:spacing w:after="120"/>
        <w:jc w:val="both"/>
        <w:rPr>
          <w:color w:val="000000" w:themeColor="text1"/>
        </w:rPr>
      </w:pPr>
      <w:hyperlink r:id="rId16" w:history="1">
        <w:r w:rsidR="00135C89" w:rsidRPr="005E2CB0">
          <w:rPr>
            <w:rStyle w:val="Hyperlink"/>
            <w:i/>
          </w:rPr>
          <w:t xml:space="preserve">A good practice guide for schools: understanding and meeting the needs of children who are looked-after, fostered, adopted or otherwise permanently </w:t>
        </w:r>
        <w:r w:rsidR="00135C89" w:rsidRPr="00487ED9">
          <w:rPr>
            <w:rStyle w:val="Hyperlink"/>
            <w:i/>
          </w:rPr>
          <w:t>p</w:t>
        </w:r>
        <w:r w:rsidR="00135C89" w:rsidRPr="005E2CB0">
          <w:rPr>
            <w:rStyle w:val="Hyperlink"/>
            <w:i/>
          </w:rPr>
          <w:t>laced</w:t>
        </w:r>
      </w:hyperlink>
      <w:r w:rsidR="00135C89">
        <w:rPr>
          <w:color w:val="000000" w:themeColor="text1"/>
        </w:rPr>
        <w:t xml:space="preserve"> (</w:t>
      </w:r>
      <w:hyperlink r:id="rId17" w:history="1">
        <w:r w:rsidR="00135C89" w:rsidRPr="00487ED9">
          <w:rPr>
            <w:rStyle w:val="Hyperlink"/>
          </w:rPr>
          <w:t>PAC</w:t>
        </w:r>
      </w:hyperlink>
      <w:r w:rsidR="00135C89">
        <w:rPr>
          <w:color w:val="000000" w:themeColor="text1"/>
        </w:rPr>
        <w:t>, 2013)</w:t>
      </w:r>
    </w:p>
    <w:p w14:paraId="5CFAE946" w14:textId="77777777" w:rsidR="00135C89" w:rsidRPr="005C6447" w:rsidRDefault="008231E1" w:rsidP="00BD4890">
      <w:pPr>
        <w:pStyle w:val="ListParagraph"/>
        <w:numPr>
          <w:ilvl w:val="0"/>
          <w:numId w:val="65"/>
        </w:numPr>
        <w:spacing w:after="120"/>
        <w:jc w:val="both"/>
        <w:rPr>
          <w:color w:val="000000" w:themeColor="text1"/>
        </w:rPr>
      </w:pPr>
      <w:hyperlink r:id="rId18" w:history="1">
        <w:r w:rsidR="00135C89" w:rsidRPr="007D11B5">
          <w:rPr>
            <w:rStyle w:val="Hyperlink"/>
          </w:rPr>
          <w:t>Become</w:t>
        </w:r>
      </w:hyperlink>
      <w:r w:rsidR="00135C89" w:rsidRPr="005C6447">
        <w:rPr>
          <w:color w:val="000000" w:themeColor="text1"/>
        </w:rPr>
        <w:t xml:space="preserve"> (formerly The Who C</w:t>
      </w:r>
      <w:r w:rsidR="00135C89">
        <w:rPr>
          <w:color w:val="000000" w:themeColor="text1"/>
        </w:rPr>
        <w:t>ares? Trust)</w:t>
      </w:r>
    </w:p>
    <w:p w14:paraId="77E1A283" w14:textId="542748DD" w:rsidR="00135C89" w:rsidRDefault="00135C89" w:rsidP="00BD4890">
      <w:pPr>
        <w:pStyle w:val="ListParagraph"/>
        <w:numPr>
          <w:ilvl w:val="0"/>
          <w:numId w:val="65"/>
        </w:numPr>
        <w:spacing w:after="120"/>
        <w:jc w:val="both"/>
        <w:rPr>
          <w:color w:val="000000" w:themeColor="text1"/>
        </w:rPr>
      </w:pPr>
      <w:r w:rsidRPr="005E2CB0">
        <w:rPr>
          <w:i/>
          <w:color w:val="000000" w:themeColor="text1"/>
        </w:rPr>
        <w:t>Fram</w:t>
      </w:r>
      <w:r>
        <w:rPr>
          <w:i/>
          <w:color w:val="000000" w:themeColor="text1"/>
        </w:rPr>
        <w:t>e</w:t>
      </w:r>
      <w:r w:rsidRPr="005E2CB0">
        <w:rPr>
          <w:i/>
          <w:color w:val="000000" w:themeColor="text1"/>
        </w:rPr>
        <w:t>work and evaluation schedule: children in need of help and protection and care leavers and Local Safeguarding Children Boards,</w:t>
      </w:r>
      <w:r>
        <w:rPr>
          <w:color w:val="000000" w:themeColor="text1"/>
        </w:rPr>
        <w:t xml:space="preserve"> </w:t>
      </w:r>
      <w:hyperlink r:id="rId19" w:history="1">
        <w:r w:rsidRPr="007D11B5">
          <w:rPr>
            <w:rStyle w:val="Hyperlink"/>
          </w:rPr>
          <w:t>Inspecting local authority children’s services: framework</w:t>
        </w:r>
      </w:hyperlink>
      <w:r>
        <w:rPr>
          <w:color w:val="000000" w:themeColor="text1"/>
        </w:rPr>
        <w:t xml:space="preserve"> (Guidance, Ofsted)</w:t>
      </w:r>
    </w:p>
    <w:p w14:paraId="022315F0" w14:textId="4CB63A4E" w:rsidR="00F02F56" w:rsidRPr="00BD4890" w:rsidRDefault="008231E1" w:rsidP="00BD4890">
      <w:pPr>
        <w:pStyle w:val="ListBullet"/>
        <w:numPr>
          <w:ilvl w:val="0"/>
          <w:numId w:val="65"/>
        </w:numPr>
        <w:spacing w:after="120"/>
        <w:contextualSpacing w:val="0"/>
        <w:jc w:val="both"/>
        <w:rPr>
          <w:i/>
          <w:color w:val="0000FF"/>
          <w:u w:val="single" w:color="0000FF"/>
        </w:rPr>
      </w:pPr>
      <w:hyperlink r:id="rId20" w:history="1">
        <w:r w:rsidR="00F02F56" w:rsidRPr="00484757">
          <w:rPr>
            <w:rStyle w:val="Hyperlink"/>
            <w:i/>
          </w:rPr>
          <w:t>Framework and evaluation schedule: children in need of help and protection and care leavers  and Local Safeguarding Children Boards</w:t>
        </w:r>
      </w:hyperlink>
      <w:r w:rsidR="00F02F56">
        <w:rPr>
          <w:i/>
        </w:rPr>
        <w:t xml:space="preserve">  </w:t>
      </w:r>
      <w:r w:rsidR="00F02F56" w:rsidRPr="00484757">
        <w:t>(Ofsted 2017</w:t>
      </w:r>
      <w:r w:rsidR="00F02F56">
        <w:t>)</w:t>
      </w:r>
    </w:p>
    <w:p w14:paraId="61BFEE5E" w14:textId="77777777" w:rsidR="00135C89" w:rsidRPr="005C6447" w:rsidRDefault="00135C89" w:rsidP="00BD4890">
      <w:pPr>
        <w:pStyle w:val="ListParagraph"/>
        <w:numPr>
          <w:ilvl w:val="0"/>
          <w:numId w:val="65"/>
        </w:numPr>
        <w:spacing w:after="120"/>
        <w:jc w:val="both"/>
        <w:rPr>
          <w:color w:val="0000FF"/>
          <w:u w:val="single"/>
        </w:rPr>
      </w:pPr>
      <w:r w:rsidRPr="005E2CB0">
        <w:rPr>
          <w:color w:val="0000FF"/>
          <w:u w:val="single"/>
        </w:rPr>
        <w:t>National Association of Virtual School Heads</w:t>
      </w:r>
    </w:p>
    <w:p w14:paraId="185AD316" w14:textId="53E6C45B" w:rsidR="00135C89" w:rsidRPr="00BD4890" w:rsidRDefault="008231E1" w:rsidP="00BD4890">
      <w:pPr>
        <w:pStyle w:val="ListParagraph"/>
        <w:numPr>
          <w:ilvl w:val="0"/>
          <w:numId w:val="65"/>
        </w:numPr>
        <w:spacing w:after="120"/>
        <w:jc w:val="both"/>
        <w:rPr>
          <w:color w:val="000000" w:themeColor="text1"/>
        </w:rPr>
      </w:pPr>
      <w:hyperlink r:id="rId21" w:history="1">
        <w:r w:rsidR="00135C89" w:rsidRPr="005C6447">
          <w:rPr>
            <w:color w:val="0000FF"/>
            <w:u w:val="single"/>
          </w:rPr>
          <w:t>National Network for the Education of Care Leavers</w:t>
        </w:r>
      </w:hyperlink>
      <w:r w:rsidR="00135C89" w:rsidRPr="005E2CB0">
        <w:rPr>
          <w:color w:val="000000" w:themeColor="text1"/>
        </w:rPr>
        <w:t xml:space="preserve"> - Higher education activities and resources for care leavers, children in care and those who support them</w:t>
      </w:r>
    </w:p>
    <w:p w14:paraId="678505CB" w14:textId="4DABA5D5" w:rsidR="009B5A7A" w:rsidRPr="00BD4890" w:rsidRDefault="008231E1" w:rsidP="00BD4890">
      <w:pPr>
        <w:pStyle w:val="ListParagraph"/>
        <w:numPr>
          <w:ilvl w:val="0"/>
          <w:numId w:val="65"/>
        </w:numPr>
        <w:spacing w:after="120"/>
        <w:jc w:val="both"/>
        <w:rPr>
          <w:color w:val="000000" w:themeColor="text1"/>
        </w:rPr>
      </w:pPr>
      <w:hyperlink r:id="rId22" w:history="1">
        <w:r w:rsidR="005C6447" w:rsidRPr="00AB545F">
          <w:rPr>
            <w:rStyle w:val="Hyperlink"/>
          </w:rPr>
          <w:t>The National Children's Bureau</w:t>
        </w:r>
      </w:hyperlink>
    </w:p>
    <w:p w14:paraId="1F82CFEA" w14:textId="77777777" w:rsidR="005C6447" w:rsidRPr="00557D48" w:rsidRDefault="00831122" w:rsidP="00BD4890">
      <w:pPr>
        <w:spacing w:after="120"/>
        <w:jc w:val="both"/>
        <w:rPr>
          <w:b/>
          <w:bCs/>
          <w:color w:val="000000" w:themeColor="text1"/>
        </w:rPr>
      </w:pPr>
      <w:r w:rsidRPr="00A95475">
        <w:rPr>
          <w:b/>
          <w:bCs/>
          <w:color w:val="000000" w:themeColor="text1"/>
        </w:rPr>
        <w:t>Research</w:t>
      </w:r>
    </w:p>
    <w:p w14:paraId="786EFE86" w14:textId="191FE10C" w:rsidR="005C6447" w:rsidRPr="005C6447" w:rsidRDefault="008231E1" w:rsidP="00BD4890">
      <w:pPr>
        <w:pStyle w:val="ListParagraph"/>
        <w:numPr>
          <w:ilvl w:val="0"/>
          <w:numId w:val="66"/>
        </w:numPr>
        <w:spacing w:after="120"/>
        <w:jc w:val="both"/>
        <w:rPr>
          <w:color w:val="000000" w:themeColor="text1"/>
        </w:rPr>
      </w:pPr>
      <w:hyperlink r:id="rId23" w:history="1">
        <w:r w:rsidR="005C6447" w:rsidRPr="00BD4890">
          <w:rPr>
            <w:rStyle w:val="Hyperlink"/>
            <w:i/>
          </w:rPr>
          <w:t xml:space="preserve">The impact of virtual schools on the educational progress of </w:t>
        </w:r>
        <w:r w:rsidR="00151551" w:rsidRPr="00BD4890">
          <w:rPr>
            <w:rStyle w:val="Hyperlink"/>
            <w:i/>
          </w:rPr>
          <w:t>looked-after children</w:t>
        </w:r>
      </w:hyperlink>
      <w:r w:rsidR="005C6447" w:rsidRPr="00BD4890">
        <w:rPr>
          <w:i/>
          <w:color w:val="000000" w:themeColor="text1"/>
        </w:rPr>
        <w:t xml:space="preserve"> </w:t>
      </w:r>
      <w:r w:rsidR="005C6447" w:rsidRPr="005C6447">
        <w:rPr>
          <w:color w:val="000000" w:themeColor="text1"/>
        </w:rPr>
        <w:t>(</w:t>
      </w:r>
      <w:r w:rsidR="00135C89">
        <w:rPr>
          <w:color w:val="000000" w:themeColor="text1"/>
        </w:rPr>
        <w:t xml:space="preserve">Reseach and analysis, </w:t>
      </w:r>
      <w:r w:rsidR="005C6447" w:rsidRPr="005C6447">
        <w:rPr>
          <w:color w:val="000000" w:themeColor="text1"/>
        </w:rPr>
        <w:t>Ofsted</w:t>
      </w:r>
      <w:r w:rsidR="00135C89">
        <w:rPr>
          <w:color w:val="000000" w:themeColor="text1"/>
        </w:rPr>
        <w:t xml:space="preserve">, </w:t>
      </w:r>
      <w:r w:rsidR="005C6447" w:rsidRPr="005C6447">
        <w:rPr>
          <w:color w:val="000000" w:themeColor="text1"/>
        </w:rPr>
        <w:t>2012</w:t>
      </w:r>
      <w:r w:rsidR="00135C89">
        <w:rPr>
          <w:color w:val="000000" w:themeColor="text1"/>
        </w:rPr>
        <w:t>)</w:t>
      </w:r>
      <w:r w:rsidR="005C6447" w:rsidRPr="005C6447">
        <w:rPr>
          <w:color w:val="000000" w:themeColor="text1"/>
        </w:rPr>
        <w:t xml:space="preserve"> </w:t>
      </w:r>
    </w:p>
    <w:p w14:paraId="55275590" w14:textId="256C06BB" w:rsidR="005C6447" w:rsidRPr="005C6447" w:rsidRDefault="008231E1" w:rsidP="00BD4890">
      <w:pPr>
        <w:pStyle w:val="ListParagraph"/>
        <w:numPr>
          <w:ilvl w:val="0"/>
          <w:numId w:val="66"/>
        </w:numPr>
        <w:spacing w:after="120"/>
        <w:jc w:val="both"/>
      </w:pPr>
      <w:hyperlink r:id="rId24" w:history="1">
        <w:r w:rsidR="00126C3D" w:rsidRPr="00126C3D">
          <w:rPr>
            <w:rStyle w:val="Hyperlink"/>
          </w:rPr>
          <w:t xml:space="preserve">The All-Party Parliamentary Group for Looked-After Children and Care Leavers: </w:t>
        </w:r>
        <w:r w:rsidR="00126C3D" w:rsidRPr="00BD4890">
          <w:rPr>
            <w:rStyle w:val="Hyperlink"/>
            <w:i/>
          </w:rPr>
          <w:t>Education Matters in Care</w:t>
        </w:r>
      </w:hyperlink>
      <w:r w:rsidR="00126C3D">
        <w:rPr>
          <w:color w:val="000000" w:themeColor="text1"/>
        </w:rPr>
        <w:t xml:space="preserve">. A report by the independent cross-party inquiry into the educational attainment of looked-after children in England. </w:t>
      </w:r>
    </w:p>
    <w:p w14:paraId="610A4AF4" w14:textId="3C4AFE6A" w:rsidR="005C6447" w:rsidRPr="005C6447" w:rsidRDefault="008231E1" w:rsidP="00BD4890">
      <w:pPr>
        <w:pStyle w:val="ListParagraph"/>
        <w:numPr>
          <w:ilvl w:val="0"/>
          <w:numId w:val="66"/>
        </w:numPr>
        <w:spacing w:after="120"/>
        <w:jc w:val="both"/>
        <w:rPr>
          <w:color w:val="0000FF"/>
          <w:u w:val="single"/>
        </w:rPr>
      </w:pPr>
      <w:hyperlink r:id="rId25" w:history="1">
        <w:r w:rsidR="00126C3D" w:rsidRPr="00126C3D">
          <w:rPr>
            <w:rStyle w:val="Hyperlink"/>
          </w:rPr>
          <w:t>Attachment aware schools</w:t>
        </w:r>
      </w:hyperlink>
      <w:r w:rsidR="00126C3D" w:rsidRPr="00BD4890">
        <w:rPr>
          <w:color w:val="000000" w:themeColor="text1"/>
        </w:rPr>
        <w:t xml:space="preserve"> (Bath Spa University)</w:t>
      </w:r>
    </w:p>
    <w:p w14:paraId="62EA6415" w14:textId="6C44BFBF" w:rsidR="00285702" w:rsidRPr="00D92691" w:rsidRDefault="008231E1" w:rsidP="00BD4890">
      <w:pPr>
        <w:pStyle w:val="ListParagraph"/>
        <w:numPr>
          <w:ilvl w:val="0"/>
          <w:numId w:val="66"/>
        </w:numPr>
        <w:spacing w:after="120"/>
        <w:jc w:val="both"/>
        <w:rPr>
          <w:color w:val="0000FF"/>
          <w:u w:val="single"/>
        </w:rPr>
      </w:pPr>
      <w:hyperlink r:id="rId26" w:history="1">
        <w:r w:rsidR="00126C3D" w:rsidRPr="00BD4890">
          <w:rPr>
            <w:rStyle w:val="Hyperlink"/>
            <w:i/>
          </w:rPr>
          <w:t>The educational progress of looked-after children in England: linking care and educational data</w:t>
        </w:r>
      </w:hyperlink>
      <w:r w:rsidR="00126C3D">
        <w:t xml:space="preserve"> (Rees Centre)</w:t>
      </w:r>
    </w:p>
    <w:p w14:paraId="550E539E" w14:textId="390BDA84" w:rsidR="005C6447" w:rsidRPr="00BD4890" w:rsidRDefault="008231E1" w:rsidP="00BD4890">
      <w:pPr>
        <w:pStyle w:val="ListParagraph"/>
        <w:numPr>
          <w:ilvl w:val="0"/>
          <w:numId w:val="66"/>
        </w:numPr>
        <w:spacing w:after="120"/>
        <w:jc w:val="both"/>
        <w:rPr>
          <w:color w:val="0000FF"/>
          <w:u w:val="single"/>
        </w:rPr>
      </w:pPr>
      <w:hyperlink r:id="rId27" w:history="1">
        <w:r w:rsidR="00151551" w:rsidRPr="00BD4890">
          <w:rPr>
            <w:rStyle w:val="Hyperlink"/>
            <w:i/>
          </w:rPr>
          <w:t>Looked-after children</w:t>
        </w:r>
        <w:r w:rsidR="00285702" w:rsidRPr="00BD4890">
          <w:rPr>
            <w:rStyle w:val="Hyperlink"/>
            <w:i/>
          </w:rPr>
          <w:t>: good practice in schools</w:t>
        </w:r>
      </w:hyperlink>
      <w:r w:rsidR="00285702" w:rsidRPr="005C6447">
        <w:rPr>
          <w:color w:val="000000" w:themeColor="text1"/>
        </w:rPr>
        <w:t xml:space="preserve"> (Ofsted</w:t>
      </w:r>
      <w:r w:rsidR="00B171BB">
        <w:rPr>
          <w:color w:val="000000" w:themeColor="text1"/>
        </w:rPr>
        <w:t xml:space="preserve">, </w:t>
      </w:r>
      <w:r w:rsidR="00285702" w:rsidRPr="005C6447">
        <w:t>2008)</w:t>
      </w:r>
    </w:p>
    <w:p w14:paraId="21AAB402" w14:textId="712995A8" w:rsidR="00831122" w:rsidRDefault="00831122" w:rsidP="00BD4890">
      <w:pPr>
        <w:spacing w:after="120"/>
        <w:jc w:val="both"/>
        <w:rPr>
          <w:b/>
          <w:bCs/>
          <w:color w:val="000000" w:themeColor="text1"/>
        </w:rPr>
      </w:pPr>
      <w:r w:rsidRPr="00A95475">
        <w:rPr>
          <w:b/>
          <w:bCs/>
          <w:color w:val="000000" w:themeColor="text1"/>
        </w:rPr>
        <w:t>Practice Tools</w:t>
      </w:r>
    </w:p>
    <w:p w14:paraId="505D51BD" w14:textId="77777777" w:rsidR="00B171BB" w:rsidRDefault="008231E1" w:rsidP="00BD4890">
      <w:pPr>
        <w:pStyle w:val="ListBullet"/>
        <w:tabs>
          <w:tab w:val="clear" w:pos="360"/>
          <w:tab w:val="num" w:pos="0"/>
        </w:tabs>
        <w:spacing w:after="0"/>
        <w:rPr>
          <w:color w:val="0000FF"/>
          <w:u w:val="single"/>
        </w:rPr>
      </w:pPr>
      <w:hyperlink r:id="rId28" w:history="1">
        <w:r w:rsidR="00B171BB">
          <w:rPr>
            <w:rStyle w:val="Hyperlink"/>
          </w:rPr>
          <w:t>Education Endowment Foundation (EEF) teaching-learning-toolkit</w:t>
        </w:r>
      </w:hyperlink>
    </w:p>
    <w:p w14:paraId="7DFAA615" w14:textId="77080F2D" w:rsidR="00CF3FCA" w:rsidRPr="00F02F56" w:rsidRDefault="00B171BB" w:rsidP="00BD4890">
      <w:pPr>
        <w:pStyle w:val="ListBullet"/>
        <w:numPr>
          <w:ilvl w:val="0"/>
          <w:numId w:val="0"/>
        </w:numPr>
        <w:ind w:left="360"/>
      </w:pPr>
      <w:r w:rsidRPr="00755A54">
        <w:t>This provides useful information and evidence on effectiveness of types of support which can be facilitated by pupil premium funding.</w:t>
      </w:r>
    </w:p>
    <w:p w14:paraId="7F9EA958" w14:textId="555DCCE4" w:rsidR="00CF3FCA" w:rsidRPr="00BD4890" w:rsidRDefault="00831122" w:rsidP="00BD4890">
      <w:pPr>
        <w:spacing w:after="120"/>
        <w:jc w:val="both"/>
        <w:rPr>
          <w:color w:val="000000" w:themeColor="text1"/>
        </w:rPr>
      </w:pPr>
      <w:r w:rsidRPr="00A95475">
        <w:rPr>
          <w:b/>
          <w:bCs/>
          <w:color w:val="000000" w:themeColor="text1"/>
        </w:rPr>
        <w:t>Mental Health</w:t>
      </w:r>
    </w:p>
    <w:p w14:paraId="2F4628B0" w14:textId="754575DC" w:rsidR="00CF3FCA" w:rsidRDefault="008231E1" w:rsidP="00BD4890">
      <w:pPr>
        <w:pStyle w:val="ListBullet"/>
        <w:numPr>
          <w:ilvl w:val="0"/>
          <w:numId w:val="68"/>
        </w:numPr>
        <w:spacing w:after="120"/>
        <w:ind w:left="357" w:hanging="357"/>
        <w:contextualSpacing w:val="0"/>
        <w:jc w:val="both"/>
      </w:pPr>
      <w:hyperlink r:id="rId29" w:history="1">
        <w:r w:rsidR="00CF3FCA" w:rsidRPr="00F93B8B">
          <w:rPr>
            <w:rStyle w:val="Hyperlink"/>
          </w:rPr>
          <w:t>Adoption Support Fund</w:t>
        </w:r>
      </w:hyperlink>
      <w:r w:rsidR="00CF3FCA">
        <w:rPr>
          <w:rStyle w:val="Hyperlink"/>
        </w:rPr>
        <w:t xml:space="preserve"> (ASF</w:t>
      </w:r>
      <w:r w:rsidR="008249E8">
        <w:rPr>
          <w:rStyle w:val="Hyperlink"/>
        </w:rPr>
        <w:t>)</w:t>
      </w:r>
      <w:r w:rsidR="008249E8" w:rsidRPr="00BD4890">
        <w:rPr>
          <w:rStyle w:val="Hyperlink"/>
          <w:color w:val="000000" w:themeColor="text1"/>
          <w:u w:val="none"/>
        </w:rPr>
        <w:t xml:space="preserve"> - </w:t>
      </w:r>
      <w:r w:rsidR="00CF3FCA" w:rsidRPr="00BD4890">
        <w:rPr>
          <w:color w:val="000000" w:themeColor="text1"/>
        </w:rPr>
        <w:t xml:space="preserve">The </w:t>
      </w:r>
      <w:r w:rsidR="00CF3FCA">
        <w:t>ASF</w:t>
      </w:r>
      <w:r w:rsidR="00CF3FCA" w:rsidRPr="00F93B8B">
        <w:t xml:space="preserve"> was established t</w:t>
      </w:r>
      <w:r w:rsidR="00CF3FCA">
        <w:t>o help pay for essential therapeutic</w:t>
      </w:r>
      <w:r w:rsidR="00CF3FCA" w:rsidRPr="00F93B8B">
        <w:t xml:space="preserve"> services for adoptive families as and when they need it. </w:t>
      </w:r>
      <w:r w:rsidR="00CF3FCA">
        <w:t xml:space="preserve"> It is</w:t>
      </w:r>
      <w:r w:rsidR="00CF3FCA" w:rsidRPr="00F93B8B">
        <w:t xml:space="preserve"> available for children up to</w:t>
      </w:r>
      <w:r w:rsidR="00CF3FCA">
        <w:t>,</w:t>
      </w:r>
      <w:r w:rsidR="00CF3FCA" w:rsidRPr="00F93B8B">
        <w:t xml:space="preserve"> and including</w:t>
      </w:r>
      <w:r w:rsidR="00CF3FCA">
        <w:t>,</w:t>
      </w:r>
      <w:r w:rsidR="00CF3FCA" w:rsidRPr="00F93B8B">
        <w:t xml:space="preserve"> the age of 21 (or 25 with an EHC Plan) who have been </w:t>
      </w:r>
      <w:r w:rsidR="00CF3FCA" w:rsidRPr="00F93B8B">
        <w:lastRenderedPageBreak/>
        <w:t xml:space="preserve">adopted from </w:t>
      </w:r>
      <w:r w:rsidR="00CF3FCA">
        <w:t>l</w:t>
      </w:r>
      <w:r w:rsidR="00CF3FCA" w:rsidRPr="00F93B8B">
        <w:t xml:space="preserve">ocal </w:t>
      </w:r>
      <w:r w:rsidR="00CF3FCA">
        <w:t>a</w:t>
      </w:r>
      <w:r w:rsidR="00CF3FCA" w:rsidRPr="00F93B8B">
        <w:t>uthority care in England or adopted from Wales, Scotland, Northern Ireland but living in England.</w:t>
      </w:r>
      <w:r w:rsidR="00CF3FCA">
        <w:t xml:space="preserve">  </w:t>
      </w:r>
      <w:r w:rsidR="00CF3FCA" w:rsidRPr="00F93B8B">
        <w:t xml:space="preserve">From 1 April 2016, the Fund became available for </w:t>
      </w:r>
      <w:r w:rsidR="00CF3FCA">
        <w:t>i</w:t>
      </w:r>
      <w:r w:rsidR="00CF3FCA" w:rsidRPr="00F93B8B">
        <w:t>ntercountry adoptions (once the placement has been made and the child is in England) and for Special Guardians who care for children who were looked</w:t>
      </w:r>
      <w:r w:rsidR="00CF3FCA">
        <w:t>-</w:t>
      </w:r>
      <w:r w:rsidR="00CF3FCA" w:rsidRPr="00F93B8B">
        <w:t>after immediately prior to the Special Guardianship Order.</w:t>
      </w:r>
    </w:p>
    <w:p w14:paraId="48509DEB" w14:textId="77777777" w:rsidR="00CF3FCA" w:rsidRDefault="008231E1" w:rsidP="00BD4890">
      <w:pPr>
        <w:pStyle w:val="ListParagraph"/>
        <w:numPr>
          <w:ilvl w:val="0"/>
          <w:numId w:val="68"/>
        </w:numPr>
        <w:spacing w:after="120"/>
        <w:jc w:val="both"/>
        <w:rPr>
          <w:color w:val="000000" w:themeColor="text1"/>
        </w:rPr>
      </w:pPr>
      <w:hyperlink r:id="rId30" w:history="1">
        <w:r w:rsidR="00CF3FCA" w:rsidRPr="005E2CB0">
          <w:rPr>
            <w:rStyle w:val="Hyperlink"/>
            <w:i/>
          </w:rPr>
          <w:t>Mental health and behaviour in schools</w:t>
        </w:r>
      </w:hyperlink>
      <w:r w:rsidR="00CF3FCA">
        <w:rPr>
          <w:color w:val="000000" w:themeColor="text1"/>
        </w:rPr>
        <w:t xml:space="preserve"> (Guidance, DfE)</w:t>
      </w:r>
    </w:p>
    <w:p w14:paraId="6547E0E9" w14:textId="71EDE185" w:rsidR="005C6447" w:rsidRPr="00BD4890" w:rsidRDefault="008231E1" w:rsidP="00BD4890">
      <w:pPr>
        <w:pStyle w:val="ListParagraph"/>
        <w:numPr>
          <w:ilvl w:val="0"/>
          <w:numId w:val="68"/>
        </w:numPr>
        <w:spacing w:after="120"/>
        <w:jc w:val="both"/>
        <w:rPr>
          <w:color w:val="000000" w:themeColor="text1"/>
        </w:rPr>
      </w:pPr>
      <w:hyperlink r:id="rId31" w:history="1">
        <w:r w:rsidR="00CF3FCA" w:rsidRPr="00CF3FCA">
          <w:rPr>
            <w:rStyle w:val="Hyperlink"/>
          </w:rPr>
          <w:t>MindEd</w:t>
        </w:r>
      </w:hyperlink>
      <w:r w:rsidR="00CF3FCA" w:rsidRPr="00865CC0">
        <w:rPr>
          <w:color w:val="000000" w:themeColor="text1"/>
        </w:rPr>
        <w:t xml:space="preserve"> </w:t>
      </w:r>
      <w:r w:rsidR="00CF3FCA">
        <w:rPr>
          <w:color w:val="000000" w:themeColor="text1"/>
        </w:rPr>
        <w:t xml:space="preserve"> - free </w:t>
      </w:r>
      <w:r w:rsidR="00CF3FCA" w:rsidRPr="00865CC0">
        <w:rPr>
          <w:color w:val="000000" w:themeColor="text1"/>
        </w:rPr>
        <w:t>online training materials</w:t>
      </w:r>
      <w:r w:rsidR="00CF3FCA">
        <w:rPr>
          <w:color w:val="000000" w:themeColor="text1"/>
        </w:rPr>
        <w:t xml:space="preserve"> and educational resource on children and young people’s mental health for profressionals, volunteers and families.</w:t>
      </w:r>
    </w:p>
    <w:p w14:paraId="17384FD6" w14:textId="47FB0558" w:rsidR="00CF3FCA" w:rsidRPr="00BD4890" w:rsidRDefault="008231E1" w:rsidP="00BD4890">
      <w:pPr>
        <w:pStyle w:val="ListParagraph"/>
        <w:numPr>
          <w:ilvl w:val="0"/>
          <w:numId w:val="68"/>
        </w:numPr>
        <w:spacing w:after="120"/>
        <w:jc w:val="both"/>
        <w:rPr>
          <w:color w:val="000000" w:themeColor="text1"/>
        </w:rPr>
      </w:pPr>
      <w:hyperlink r:id="rId32" w:history="1">
        <w:r w:rsidR="005C6447" w:rsidRPr="005C6447">
          <w:rPr>
            <w:color w:val="0000FF"/>
            <w:u w:val="single"/>
          </w:rPr>
          <w:t>NICE guideline: Children’s attachment: attachment in children and young people who are adopted from care, in care or at high risk of going into care</w:t>
        </w:r>
      </w:hyperlink>
      <w:r w:rsidR="005C6447" w:rsidRPr="005C6447">
        <w:rPr>
          <w:color w:val="000000" w:themeColor="text1"/>
        </w:rPr>
        <w:t xml:space="preserve"> - This guideline covers the identification, assessment and treatment of attachment difficulties in children and young people up to age 18 who are adopted from care, in special guardianship, looked after by local authorities in foster homes (including kinship foster care), residential settings and other accommodation, or on the edge of care.</w:t>
      </w:r>
    </w:p>
    <w:p w14:paraId="79A6230B" w14:textId="5FA51995" w:rsidR="00CF3FCA" w:rsidRPr="00BD4890" w:rsidRDefault="008231E1" w:rsidP="00BD4890">
      <w:pPr>
        <w:pStyle w:val="ListParagraph"/>
        <w:numPr>
          <w:ilvl w:val="0"/>
          <w:numId w:val="68"/>
        </w:numPr>
        <w:spacing w:after="120"/>
        <w:jc w:val="both"/>
        <w:rPr>
          <w:color w:val="000000" w:themeColor="text1"/>
        </w:rPr>
      </w:pPr>
      <w:hyperlink r:id="rId33" w:history="1">
        <w:r w:rsidR="00865CC0" w:rsidRPr="00CF3FCA">
          <w:rPr>
            <w:rStyle w:val="Hyperlink"/>
          </w:rPr>
          <w:t>Strength and Difficulties Questionnaire</w:t>
        </w:r>
      </w:hyperlink>
    </w:p>
    <w:p w14:paraId="3F950A39" w14:textId="569CE1F2" w:rsidR="008249E8" w:rsidRPr="00BD4890" w:rsidRDefault="00544CEC" w:rsidP="00BD4890">
      <w:pPr>
        <w:keepNext/>
        <w:spacing w:before="480" w:line="240" w:lineRule="auto"/>
        <w:jc w:val="both"/>
        <w:outlineLvl w:val="1"/>
        <w:rPr>
          <w:b/>
          <w:bCs/>
          <w:color w:val="104F75"/>
          <w:sz w:val="32"/>
          <w:szCs w:val="32"/>
        </w:rPr>
      </w:pPr>
      <w:bookmarkStart w:id="41" w:name="_Toc398725364"/>
      <w:bookmarkStart w:id="42" w:name="_Toc490752858"/>
      <w:r w:rsidRPr="00A95475">
        <w:rPr>
          <w:b/>
          <w:bCs/>
          <w:color w:val="104F75"/>
          <w:sz w:val="32"/>
          <w:szCs w:val="32"/>
        </w:rPr>
        <w:t xml:space="preserve">Other relevant departmental advice and statutory </w:t>
      </w:r>
      <w:r w:rsidRPr="0011564C">
        <w:rPr>
          <w:b/>
          <w:bCs/>
          <w:color w:val="104F75"/>
          <w:sz w:val="32"/>
          <w:szCs w:val="32"/>
        </w:rPr>
        <w:t>guidance</w:t>
      </w:r>
      <w:bookmarkEnd w:id="41"/>
      <w:bookmarkEnd w:id="42"/>
    </w:p>
    <w:p w14:paraId="73D40234" w14:textId="51FD7B90" w:rsidR="008249E8" w:rsidRDefault="008231E1" w:rsidP="00BD4890">
      <w:pPr>
        <w:pStyle w:val="ListParagraph"/>
        <w:numPr>
          <w:ilvl w:val="0"/>
          <w:numId w:val="69"/>
        </w:numPr>
        <w:spacing w:after="120"/>
        <w:jc w:val="both"/>
        <w:rPr>
          <w:color w:val="000000" w:themeColor="text1"/>
        </w:rPr>
      </w:pPr>
      <w:hyperlink r:id="rId34" w:history="1">
        <w:r w:rsidR="008249E8" w:rsidRPr="008249E8">
          <w:rPr>
            <w:rStyle w:val="Hyperlink"/>
          </w:rPr>
          <w:t>Adoption: statutory guidance</w:t>
        </w:r>
      </w:hyperlink>
      <w:r w:rsidR="008249E8">
        <w:rPr>
          <w:color w:val="000000" w:themeColor="text1"/>
        </w:rPr>
        <w:t xml:space="preserve"> (DfE, 2013)</w:t>
      </w:r>
    </w:p>
    <w:p w14:paraId="047A155D" w14:textId="6A31D42B" w:rsidR="00E5521C" w:rsidRDefault="008231E1" w:rsidP="00BD4890">
      <w:pPr>
        <w:pStyle w:val="ListParagraph"/>
        <w:numPr>
          <w:ilvl w:val="0"/>
          <w:numId w:val="69"/>
        </w:numPr>
        <w:spacing w:after="120"/>
        <w:jc w:val="both"/>
        <w:rPr>
          <w:color w:val="000000" w:themeColor="text1"/>
        </w:rPr>
      </w:pPr>
      <w:hyperlink r:id="rId35" w:history="1">
        <w:r w:rsidR="00E5521C" w:rsidRPr="00E5521C">
          <w:rPr>
            <w:rStyle w:val="Hyperlink"/>
          </w:rPr>
          <w:t>Careers guidance provision for young people in schools</w:t>
        </w:r>
      </w:hyperlink>
      <w:r w:rsidR="00E5521C">
        <w:rPr>
          <w:color w:val="000000" w:themeColor="text1"/>
        </w:rPr>
        <w:t xml:space="preserve"> (DfE statutory guidance, 2015)</w:t>
      </w:r>
    </w:p>
    <w:p w14:paraId="403F6EBF" w14:textId="3BE39A9F" w:rsidR="00B64088" w:rsidRPr="00B64088" w:rsidRDefault="008231E1" w:rsidP="00BD4890">
      <w:pPr>
        <w:pStyle w:val="ListParagraph"/>
        <w:numPr>
          <w:ilvl w:val="0"/>
          <w:numId w:val="69"/>
        </w:numPr>
        <w:spacing w:after="120"/>
        <w:jc w:val="both"/>
        <w:rPr>
          <w:color w:val="000000" w:themeColor="text1"/>
        </w:rPr>
      </w:pPr>
      <w:hyperlink r:id="rId36" w:history="1">
        <w:r w:rsidR="008249E8" w:rsidRPr="008249E8">
          <w:rPr>
            <w:rStyle w:val="Hyperlink"/>
          </w:rPr>
          <w:t>Children Act 1989:  care planning, placement and case review</w:t>
        </w:r>
      </w:hyperlink>
      <w:r w:rsidR="008249E8">
        <w:rPr>
          <w:color w:val="000000" w:themeColor="text1"/>
        </w:rPr>
        <w:t xml:space="preserve"> (DfE guidance)</w:t>
      </w:r>
    </w:p>
    <w:p w14:paraId="20125B94" w14:textId="6BACCECE" w:rsidR="008249E8" w:rsidRDefault="008231E1" w:rsidP="00BD4890">
      <w:pPr>
        <w:pStyle w:val="ListParagraph"/>
        <w:numPr>
          <w:ilvl w:val="0"/>
          <w:numId w:val="69"/>
        </w:numPr>
        <w:spacing w:after="120"/>
        <w:jc w:val="both"/>
        <w:rPr>
          <w:color w:val="000000" w:themeColor="text1"/>
        </w:rPr>
      </w:pPr>
      <w:hyperlink r:id="rId37" w:history="1">
        <w:r w:rsidR="008249E8" w:rsidRPr="008249E8">
          <w:rPr>
            <w:rStyle w:val="Hyperlink"/>
          </w:rPr>
          <w:t>Children Act 1989:  planning transition to adulthood for care leavers</w:t>
        </w:r>
      </w:hyperlink>
      <w:r w:rsidR="008249E8">
        <w:rPr>
          <w:color w:val="000000" w:themeColor="text1"/>
        </w:rPr>
        <w:t xml:space="preserve"> (DfE Statutory guidance)</w:t>
      </w:r>
    </w:p>
    <w:p w14:paraId="71AEC541" w14:textId="59ACC9BD" w:rsidR="008249E8" w:rsidRDefault="008231E1" w:rsidP="00BD4890">
      <w:pPr>
        <w:pStyle w:val="ListParagraph"/>
        <w:numPr>
          <w:ilvl w:val="0"/>
          <w:numId w:val="69"/>
        </w:numPr>
        <w:spacing w:after="120"/>
        <w:jc w:val="both"/>
        <w:rPr>
          <w:color w:val="000000" w:themeColor="text1"/>
        </w:rPr>
      </w:pPr>
      <w:hyperlink r:id="rId38" w:history="1">
        <w:r w:rsidR="008249E8" w:rsidRPr="000E7AD4">
          <w:rPr>
            <w:rStyle w:val="Hyperlink"/>
          </w:rPr>
          <w:t>Directors of children’s services: roles and responsibilities</w:t>
        </w:r>
      </w:hyperlink>
      <w:r w:rsidR="008249E8">
        <w:rPr>
          <w:color w:val="000000" w:themeColor="text1"/>
        </w:rPr>
        <w:t xml:space="preserve"> (DfE statutory guidance, 2013)</w:t>
      </w:r>
    </w:p>
    <w:p w14:paraId="54C42FB3" w14:textId="0BD8BCF3" w:rsidR="00E5521C" w:rsidRDefault="008231E1" w:rsidP="00BD4890">
      <w:pPr>
        <w:pStyle w:val="ListParagraph"/>
        <w:numPr>
          <w:ilvl w:val="0"/>
          <w:numId w:val="69"/>
        </w:numPr>
        <w:spacing w:after="120"/>
        <w:jc w:val="both"/>
        <w:rPr>
          <w:color w:val="000000" w:themeColor="text1"/>
        </w:rPr>
      </w:pPr>
      <w:hyperlink r:id="rId39" w:history="1">
        <w:r w:rsidR="00E5521C" w:rsidRPr="00E5521C">
          <w:rPr>
            <w:rStyle w:val="Hyperlink"/>
          </w:rPr>
          <w:t>Improving looked-after children’s attainment in primary schools</w:t>
        </w:r>
      </w:hyperlink>
      <w:r w:rsidR="00E5521C">
        <w:rPr>
          <w:color w:val="000000" w:themeColor="text1"/>
        </w:rPr>
        <w:t xml:space="preserve"> (DfE guidance, 2009)</w:t>
      </w:r>
    </w:p>
    <w:p w14:paraId="14D56AF4" w14:textId="05D5EC83" w:rsidR="00E5521C" w:rsidRPr="00B64088" w:rsidRDefault="008231E1" w:rsidP="00BD4890">
      <w:pPr>
        <w:pStyle w:val="ListParagraph"/>
        <w:numPr>
          <w:ilvl w:val="0"/>
          <w:numId w:val="69"/>
        </w:numPr>
        <w:spacing w:after="120"/>
        <w:jc w:val="both"/>
        <w:rPr>
          <w:color w:val="000000" w:themeColor="text1"/>
        </w:rPr>
      </w:pPr>
      <w:hyperlink r:id="rId40" w:history="1">
        <w:r w:rsidR="00E5521C" w:rsidRPr="00E5521C">
          <w:rPr>
            <w:rStyle w:val="Hyperlink"/>
          </w:rPr>
          <w:t>Improving looked-after children’s attainment in secondary schools</w:t>
        </w:r>
      </w:hyperlink>
      <w:r w:rsidR="00E5521C">
        <w:rPr>
          <w:color w:val="000000" w:themeColor="text1"/>
        </w:rPr>
        <w:t xml:space="preserve"> (DfE guidance, 2009)</w:t>
      </w:r>
    </w:p>
    <w:p w14:paraId="5B91CD0B" w14:textId="4A54B036" w:rsidR="000E7AD4" w:rsidRDefault="008231E1" w:rsidP="00BD4890">
      <w:pPr>
        <w:pStyle w:val="ListParagraph"/>
        <w:numPr>
          <w:ilvl w:val="0"/>
          <w:numId w:val="69"/>
        </w:numPr>
        <w:spacing w:after="120"/>
        <w:jc w:val="both"/>
        <w:rPr>
          <w:color w:val="000000" w:themeColor="text1"/>
        </w:rPr>
      </w:pPr>
      <w:hyperlink r:id="rId41" w:history="1">
        <w:r w:rsidR="008249E8" w:rsidRPr="008249E8">
          <w:rPr>
            <w:rStyle w:val="Hyperlink"/>
          </w:rPr>
          <w:t>Independent reviewing officers’ handbook</w:t>
        </w:r>
      </w:hyperlink>
      <w:r w:rsidR="008249E8">
        <w:rPr>
          <w:color w:val="000000" w:themeColor="text1"/>
        </w:rPr>
        <w:t xml:space="preserve"> (DfE Statutory guidance)</w:t>
      </w:r>
    </w:p>
    <w:p w14:paraId="2DF8DD69" w14:textId="6489984D" w:rsidR="00E5521C" w:rsidRDefault="008231E1" w:rsidP="00BD4890">
      <w:pPr>
        <w:pStyle w:val="ListParagraph"/>
        <w:numPr>
          <w:ilvl w:val="0"/>
          <w:numId w:val="69"/>
        </w:numPr>
        <w:spacing w:after="120"/>
        <w:jc w:val="both"/>
        <w:rPr>
          <w:color w:val="000000" w:themeColor="text1"/>
        </w:rPr>
      </w:pPr>
      <w:hyperlink r:id="rId42" w:history="1">
        <w:r w:rsidR="00E5521C" w:rsidRPr="00E5521C">
          <w:rPr>
            <w:rStyle w:val="Hyperlink"/>
          </w:rPr>
          <w:t>Keeping children safe in education</w:t>
        </w:r>
      </w:hyperlink>
      <w:r w:rsidR="00E5521C">
        <w:rPr>
          <w:color w:val="000000" w:themeColor="text1"/>
        </w:rPr>
        <w:t xml:space="preserve"> (DfE Statutory guidance, 2015)</w:t>
      </w:r>
    </w:p>
    <w:p w14:paraId="62D73953" w14:textId="27C1952B" w:rsidR="00E5521C" w:rsidRDefault="008231E1" w:rsidP="00BD4890">
      <w:pPr>
        <w:pStyle w:val="ListParagraph"/>
        <w:numPr>
          <w:ilvl w:val="0"/>
          <w:numId w:val="69"/>
        </w:numPr>
        <w:spacing w:after="120"/>
        <w:jc w:val="both"/>
        <w:rPr>
          <w:color w:val="000000" w:themeColor="text1"/>
        </w:rPr>
      </w:pPr>
      <w:hyperlink r:id="rId43" w:history="1">
        <w:r w:rsidR="00E5521C" w:rsidRPr="00E5521C">
          <w:rPr>
            <w:rStyle w:val="Hyperlink"/>
          </w:rPr>
          <w:t>Mental health and behaviour in schools</w:t>
        </w:r>
      </w:hyperlink>
      <w:r w:rsidR="00E5521C">
        <w:rPr>
          <w:color w:val="000000" w:themeColor="text1"/>
        </w:rPr>
        <w:t xml:space="preserve"> (DfE guidance, 2014)</w:t>
      </w:r>
    </w:p>
    <w:p w14:paraId="181E78DD" w14:textId="54BD7836" w:rsidR="000E7AD4" w:rsidRDefault="008231E1" w:rsidP="00BD4890">
      <w:pPr>
        <w:pStyle w:val="ListParagraph"/>
        <w:numPr>
          <w:ilvl w:val="0"/>
          <w:numId w:val="69"/>
        </w:numPr>
        <w:spacing w:after="120"/>
        <w:jc w:val="both"/>
        <w:rPr>
          <w:color w:val="000000" w:themeColor="text1"/>
        </w:rPr>
      </w:pPr>
      <w:hyperlink r:id="rId44" w:anchor="using-the-pupil-premium-effectively" w:history="1">
        <w:r w:rsidR="000E7AD4" w:rsidRPr="00E5521C">
          <w:rPr>
            <w:rStyle w:val="Hyperlink"/>
          </w:rPr>
          <w:t>Pupil premium: funding and accountability for schools</w:t>
        </w:r>
      </w:hyperlink>
      <w:r w:rsidR="000E7AD4">
        <w:rPr>
          <w:color w:val="000000" w:themeColor="text1"/>
        </w:rPr>
        <w:t xml:space="preserve"> (DfE/EFA guidance, 2014)</w:t>
      </w:r>
    </w:p>
    <w:p w14:paraId="6C6E159B" w14:textId="77777777" w:rsidR="000E7AD4" w:rsidRDefault="008231E1" w:rsidP="00BD4890">
      <w:pPr>
        <w:pStyle w:val="ListParagraph"/>
        <w:numPr>
          <w:ilvl w:val="0"/>
          <w:numId w:val="69"/>
        </w:numPr>
        <w:spacing w:after="120"/>
        <w:jc w:val="both"/>
        <w:rPr>
          <w:color w:val="000000" w:themeColor="text1"/>
        </w:rPr>
      </w:pPr>
      <w:hyperlink r:id="rId45" w:history="1">
        <w:r w:rsidR="000E7AD4" w:rsidRPr="000E7AD4">
          <w:rPr>
            <w:rStyle w:val="Hyperlink"/>
          </w:rPr>
          <w:t>School admissions code</w:t>
        </w:r>
      </w:hyperlink>
      <w:r w:rsidR="000E7AD4">
        <w:rPr>
          <w:color w:val="000000" w:themeColor="text1"/>
        </w:rPr>
        <w:t xml:space="preserve"> (DfE statutory guidance, 2014)</w:t>
      </w:r>
    </w:p>
    <w:p w14:paraId="1BF3DB7D" w14:textId="4B333B1B" w:rsidR="000E7AD4" w:rsidRDefault="008231E1" w:rsidP="00BD4890">
      <w:pPr>
        <w:pStyle w:val="ListParagraph"/>
        <w:numPr>
          <w:ilvl w:val="0"/>
          <w:numId w:val="69"/>
        </w:numPr>
        <w:spacing w:after="120"/>
        <w:jc w:val="both"/>
      </w:pPr>
      <w:hyperlink r:id="rId46" w:history="1">
        <w:r w:rsidR="000E7AD4" w:rsidRPr="000E7AD4">
          <w:rPr>
            <w:rStyle w:val="Hyperlink"/>
          </w:rPr>
          <w:t>School exclusion</w:t>
        </w:r>
      </w:hyperlink>
      <w:r w:rsidR="000E7AD4">
        <w:rPr>
          <w:color w:val="000000" w:themeColor="text1"/>
        </w:rPr>
        <w:t xml:space="preserve"> (DfE statutory guidance, 2012)</w:t>
      </w:r>
    </w:p>
    <w:p w14:paraId="790139DA" w14:textId="53ABA377" w:rsidR="0057678A" w:rsidRPr="00BD4890" w:rsidRDefault="008231E1" w:rsidP="00BD4890">
      <w:pPr>
        <w:pStyle w:val="ListParagraph"/>
        <w:numPr>
          <w:ilvl w:val="0"/>
          <w:numId w:val="69"/>
        </w:numPr>
        <w:spacing w:after="120"/>
        <w:jc w:val="both"/>
        <w:rPr>
          <w:color w:val="000000" w:themeColor="text1"/>
        </w:rPr>
      </w:pPr>
      <w:hyperlink r:id="rId47" w:history="1">
        <w:r w:rsidR="000E7AD4" w:rsidRPr="000E7AD4">
          <w:rPr>
            <w:rStyle w:val="Hyperlink"/>
          </w:rPr>
          <w:t>SEND code of practice 0 to 25 years</w:t>
        </w:r>
      </w:hyperlink>
      <w:r w:rsidR="000E7AD4">
        <w:rPr>
          <w:color w:val="000000" w:themeColor="text1"/>
        </w:rPr>
        <w:t xml:space="preserve"> (DfE/DoH statutory guidance, 2014)</w:t>
      </w:r>
    </w:p>
    <w:p w14:paraId="3F15529C" w14:textId="603F9640" w:rsidR="00B90B65" w:rsidRPr="009E632E" w:rsidRDefault="00544CEC" w:rsidP="00BD4890">
      <w:pPr>
        <w:pStyle w:val="Heading1"/>
        <w:jc w:val="both"/>
      </w:pPr>
      <w:bookmarkStart w:id="43" w:name="_Toc490752859"/>
      <w:r w:rsidRPr="009E632E">
        <w:lastRenderedPageBreak/>
        <w:t>Annex 1</w:t>
      </w:r>
      <w:r w:rsidR="00E868A1">
        <w:t xml:space="preserve"> </w:t>
      </w:r>
      <w:r w:rsidR="00B90B65" w:rsidRPr="009E632E">
        <w:t>Useful questions in developing effective practice</w:t>
      </w:r>
      <w:bookmarkEnd w:id="43"/>
    </w:p>
    <w:p w14:paraId="300F1299" w14:textId="77777777" w:rsidR="00B90B65" w:rsidRPr="009E632E" w:rsidRDefault="00B90B65" w:rsidP="00BD4890">
      <w:pPr>
        <w:pStyle w:val="Heading2"/>
        <w:jc w:val="both"/>
      </w:pPr>
      <w:bookmarkStart w:id="44" w:name="_Toc490752860"/>
      <w:r w:rsidRPr="009E632E">
        <w:t>Planning</w:t>
      </w:r>
      <w:bookmarkEnd w:id="44"/>
    </w:p>
    <w:p w14:paraId="4D494EF3" w14:textId="7E9A9125" w:rsidR="000F2F7A" w:rsidRPr="009E632E" w:rsidRDefault="00B90B65" w:rsidP="00BD4890">
      <w:pPr>
        <w:numPr>
          <w:ilvl w:val="0"/>
          <w:numId w:val="70"/>
        </w:numPr>
        <w:autoSpaceDE w:val="0"/>
        <w:autoSpaceDN w:val="0"/>
        <w:adjustRightInd w:val="0"/>
        <w:spacing w:after="120"/>
        <w:jc w:val="both"/>
        <w:rPr>
          <w:rFonts w:cs="Arial"/>
          <w:color w:val="000000"/>
        </w:rPr>
      </w:pPr>
      <w:r w:rsidRPr="009E632E">
        <w:rPr>
          <w:rFonts w:cs="Arial"/>
          <w:color w:val="000000"/>
        </w:rPr>
        <w:t xml:space="preserve">Does the school’s planning include material on raising the attainment of </w:t>
      </w:r>
      <w:r w:rsidR="00075D6F">
        <w:rPr>
          <w:rFonts w:cs="Arial"/>
          <w:color w:val="000000"/>
        </w:rPr>
        <w:t>looked-after and previously looked-after children</w:t>
      </w:r>
      <w:r w:rsidRPr="009E632E">
        <w:rPr>
          <w:rFonts w:cs="Arial"/>
          <w:color w:val="000000"/>
        </w:rPr>
        <w:t>?</w:t>
      </w:r>
    </w:p>
    <w:p w14:paraId="1066922D" w14:textId="0ABF264A" w:rsidR="000F2F7A" w:rsidRPr="009D022A" w:rsidRDefault="00B90B65" w:rsidP="00BD4890">
      <w:pPr>
        <w:numPr>
          <w:ilvl w:val="0"/>
          <w:numId w:val="70"/>
        </w:numPr>
        <w:autoSpaceDE w:val="0"/>
        <w:autoSpaceDN w:val="0"/>
        <w:adjustRightInd w:val="0"/>
        <w:spacing w:after="120"/>
        <w:jc w:val="both"/>
        <w:rPr>
          <w:rFonts w:cs="Arial"/>
          <w:color w:val="000000"/>
        </w:rPr>
      </w:pPr>
      <w:r w:rsidRPr="005022E6">
        <w:rPr>
          <w:rFonts w:cs="Arial"/>
          <w:color w:val="000000"/>
        </w:rPr>
        <w:t>How does the school develop strategies that encourage collaboration with other agencies and services</w:t>
      </w:r>
      <w:r w:rsidR="00E5521C">
        <w:rPr>
          <w:rFonts w:cs="Arial"/>
          <w:color w:val="000000"/>
        </w:rPr>
        <w:t>,</w:t>
      </w:r>
      <w:r w:rsidRPr="005022E6">
        <w:rPr>
          <w:rFonts w:cs="Arial"/>
          <w:color w:val="000000"/>
        </w:rPr>
        <w:t xml:space="preserve"> e.g. </w:t>
      </w:r>
      <w:r w:rsidR="00432C9D">
        <w:rPr>
          <w:rFonts w:cs="Arial"/>
          <w:color w:val="000000"/>
        </w:rPr>
        <w:t>VSH</w:t>
      </w:r>
      <w:r w:rsidR="009B5A7A">
        <w:rPr>
          <w:rFonts w:cs="Arial"/>
          <w:color w:val="000000"/>
        </w:rPr>
        <w:t xml:space="preserve">s, </w:t>
      </w:r>
      <w:r w:rsidRPr="005022E6">
        <w:rPr>
          <w:rFonts w:cs="Arial"/>
          <w:color w:val="000000"/>
        </w:rPr>
        <w:t>health professionals, CAMHS, school attendance services?</w:t>
      </w:r>
    </w:p>
    <w:p w14:paraId="4A029047" w14:textId="77777777" w:rsidR="000F2F7A" w:rsidRPr="009D022A" w:rsidRDefault="00B90B65" w:rsidP="00BD4890">
      <w:pPr>
        <w:numPr>
          <w:ilvl w:val="0"/>
          <w:numId w:val="70"/>
        </w:numPr>
        <w:autoSpaceDE w:val="0"/>
        <w:autoSpaceDN w:val="0"/>
        <w:adjustRightInd w:val="0"/>
        <w:spacing w:after="120"/>
        <w:jc w:val="both"/>
        <w:rPr>
          <w:rFonts w:cs="Arial"/>
          <w:color w:val="000000"/>
        </w:rPr>
      </w:pPr>
      <w:r w:rsidRPr="009D022A">
        <w:rPr>
          <w:rFonts w:cs="Arial"/>
          <w:color w:val="000000"/>
        </w:rPr>
        <w:t>What is the school’s approach on professional development for all staff in contact with vulnerable children?</w:t>
      </w:r>
    </w:p>
    <w:p w14:paraId="5F65DC04" w14:textId="77777777" w:rsidR="00B90B65" w:rsidRPr="00DD5C2E" w:rsidRDefault="00B90B65" w:rsidP="00BD4890">
      <w:pPr>
        <w:numPr>
          <w:ilvl w:val="0"/>
          <w:numId w:val="70"/>
        </w:numPr>
        <w:autoSpaceDE w:val="0"/>
        <w:autoSpaceDN w:val="0"/>
        <w:adjustRightInd w:val="0"/>
        <w:spacing w:after="120"/>
        <w:jc w:val="both"/>
        <w:rPr>
          <w:rFonts w:cs="Arial"/>
          <w:color w:val="000000"/>
        </w:rPr>
      </w:pPr>
      <w:r w:rsidRPr="00DD5C2E">
        <w:rPr>
          <w:rFonts w:cs="Arial"/>
          <w:color w:val="000000"/>
        </w:rPr>
        <w:t>How does the school assist local authorities with requests to provide data on attendance, attainment and exclusions?</w:t>
      </w:r>
    </w:p>
    <w:p w14:paraId="61B678B1" w14:textId="77777777" w:rsidR="00B90B65" w:rsidRPr="009E632E" w:rsidRDefault="00B90B65" w:rsidP="00BD4890">
      <w:pPr>
        <w:pStyle w:val="Heading2"/>
        <w:jc w:val="both"/>
      </w:pPr>
      <w:bookmarkStart w:id="45" w:name="_Toc490752861"/>
      <w:r w:rsidRPr="009E632E">
        <w:t>Raising staff awareness</w:t>
      </w:r>
      <w:bookmarkEnd w:id="45"/>
    </w:p>
    <w:p w14:paraId="30410614" w14:textId="7E55105C" w:rsidR="000F2F7A" w:rsidRPr="009E632E" w:rsidRDefault="00B90B65" w:rsidP="00BD4890">
      <w:pPr>
        <w:numPr>
          <w:ilvl w:val="0"/>
          <w:numId w:val="71"/>
        </w:numPr>
        <w:autoSpaceDE w:val="0"/>
        <w:autoSpaceDN w:val="0"/>
        <w:adjustRightInd w:val="0"/>
        <w:spacing w:after="120"/>
        <w:jc w:val="both"/>
        <w:rPr>
          <w:rFonts w:cs="Arial"/>
          <w:color w:val="000000"/>
        </w:rPr>
      </w:pPr>
      <w:r w:rsidRPr="009E632E">
        <w:rPr>
          <w:rFonts w:cs="Arial"/>
          <w:color w:val="000000"/>
        </w:rPr>
        <w:t xml:space="preserve">What safeguards does the school have in place for sharing sensitive information about individual </w:t>
      </w:r>
      <w:r w:rsidR="00075D6F">
        <w:rPr>
          <w:rFonts w:cs="Arial"/>
          <w:color w:val="000000"/>
        </w:rPr>
        <w:t>looked-after and previously looked-after children</w:t>
      </w:r>
      <w:r w:rsidRPr="009E632E">
        <w:rPr>
          <w:rFonts w:cs="Arial"/>
          <w:color w:val="000000"/>
        </w:rPr>
        <w:t xml:space="preserve"> with relevant staff members?</w:t>
      </w:r>
    </w:p>
    <w:p w14:paraId="4992F6B2" w14:textId="77777777" w:rsidR="000F2F7A" w:rsidRPr="009D022A" w:rsidRDefault="00B90B65" w:rsidP="00BD4890">
      <w:pPr>
        <w:numPr>
          <w:ilvl w:val="0"/>
          <w:numId w:val="71"/>
        </w:numPr>
        <w:autoSpaceDE w:val="0"/>
        <w:autoSpaceDN w:val="0"/>
        <w:adjustRightInd w:val="0"/>
        <w:spacing w:after="120"/>
        <w:jc w:val="both"/>
        <w:rPr>
          <w:rFonts w:cs="Arial"/>
          <w:color w:val="000000"/>
        </w:rPr>
      </w:pPr>
      <w:r w:rsidRPr="005022E6">
        <w:rPr>
          <w:rFonts w:cs="Arial"/>
          <w:color w:val="000000"/>
        </w:rPr>
        <w:t>What is the procedure for liaising with carers/residential children’s homes and social services – in particular the child’s social worker – to ensure that the school has relevant information about a child’s care history?</w:t>
      </w:r>
    </w:p>
    <w:p w14:paraId="260EE4CE" w14:textId="20619009" w:rsidR="004F2E37" w:rsidRPr="009D022A" w:rsidRDefault="00B90B65" w:rsidP="00BD4890">
      <w:pPr>
        <w:numPr>
          <w:ilvl w:val="0"/>
          <w:numId w:val="71"/>
        </w:numPr>
        <w:autoSpaceDE w:val="0"/>
        <w:autoSpaceDN w:val="0"/>
        <w:adjustRightInd w:val="0"/>
        <w:spacing w:after="120"/>
        <w:jc w:val="both"/>
        <w:rPr>
          <w:rFonts w:cs="Arial"/>
          <w:color w:val="000000"/>
        </w:rPr>
      </w:pPr>
      <w:r w:rsidRPr="009D022A">
        <w:rPr>
          <w:rFonts w:cs="Arial"/>
          <w:color w:val="000000"/>
        </w:rPr>
        <w:t xml:space="preserve">How are the child’s achievements communicated to the </w:t>
      </w:r>
      <w:r w:rsidR="00D15508" w:rsidRPr="009D022A">
        <w:rPr>
          <w:rFonts w:cs="Arial"/>
          <w:color w:val="000000"/>
        </w:rPr>
        <w:t>child, the child’s corporate parent,</w:t>
      </w:r>
      <w:r w:rsidR="009B5A7A">
        <w:rPr>
          <w:rFonts w:cs="Arial"/>
          <w:color w:val="000000"/>
        </w:rPr>
        <w:t xml:space="preserve"> adoptive parents</w:t>
      </w:r>
      <w:r w:rsidR="00D15508" w:rsidRPr="009D022A">
        <w:rPr>
          <w:rFonts w:cs="Arial"/>
          <w:color w:val="000000"/>
        </w:rPr>
        <w:t xml:space="preserve"> birth parents</w:t>
      </w:r>
      <w:r w:rsidR="009B5A7A">
        <w:rPr>
          <w:rFonts w:cs="Arial"/>
          <w:color w:val="000000"/>
        </w:rPr>
        <w:t xml:space="preserve"> (where appropriate)</w:t>
      </w:r>
      <w:r w:rsidR="00D15508" w:rsidRPr="009D022A">
        <w:rPr>
          <w:rFonts w:cs="Arial"/>
          <w:color w:val="000000"/>
        </w:rPr>
        <w:t xml:space="preserve"> and </w:t>
      </w:r>
      <w:r w:rsidRPr="009D022A">
        <w:rPr>
          <w:rFonts w:cs="Arial"/>
          <w:color w:val="000000"/>
        </w:rPr>
        <w:t>carer</w:t>
      </w:r>
      <w:r w:rsidR="009B5A7A">
        <w:rPr>
          <w:rFonts w:cs="Arial"/>
          <w:color w:val="000000"/>
        </w:rPr>
        <w:t>/guardian</w:t>
      </w:r>
      <w:r w:rsidRPr="009D022A">
        <w:rPr>
          <w:rFonts w:cs="Arial"/>
          <w:color w:val="000000"/>
        </w:rPr>
        <w:t>?</w:t>
      </w:r>
    </w:p>
    <w:p w14:paraId="246C7A05" w14:textId="59DF716D" w:rsidR="004F2E37" w:rsidRPr="00DD5C2E" w:rsidRDefault="004F2E37" w:rsidP="00BD4890">
      <w:pPr>
        <w:numPr>
          <w:ilvl w:val="0"/>
          <w:numId w:val="71"/>
        </w:numPr>
        <w:autoSpaceDE w:val="0"/>
        <w:autoSpaceDN w:val="0"/>
        <w:adjustRightInd w:val="0"/>
        <w:spacing w:after="120"/>
        <w:jc w:val="both"/>
        <w:rPr>
          <w:rFonts w:cs="Arial"/>
          <w:color w:val="000000"/>
        </w:rPr>
      </w:pPr>
      <w:r w:rsidRPr="00DD5C2E">
        <w:rPr>
          <w:rFonts w:cs="Arial"/>
          <w:color w:val="000000"/>
        </w:rPr>
        <w:t xml:space="preserve">What training is in place for staff to ensure they have the skills to meet </w:t>
      </w:r>
      <w:r w:rsidR="00075D6F">
        <w:rPr>
          <w:rFonts w:cs="Arial"/>
          <w:color w:val="000000"/>
        </w:rPr>
        <w:t>looked-after and previously looked-after children</w:t>
      </w:r>
      <w:r w:rsidR="009B5A7A">
        <w:rPr>
          <w:rFonts w:cs="Arial"/>
          <w:color w:val="000000"/>
        </w:rPr>
        <w:t>’s needs</w:t>
      </w:r>
      <w:r w:rsidRPr="00DD5C2E">
        <w:rPr>
          <w:rFonts w:cs="Arial"/>
          <w:color w:val="000000"/>
        </w:rPr>
        <w:t>?</w:t>
      </w:r>
    </w:p>
    <w:p w14:paraId="7091DAB8" w14:textId="77777777" w:rsidR="00B90B65" w:rsidRPr="009E632E" w:rsidRDefault="00B90B65" w:rsidP="00BD4890">
      <w:pPr>
        <w:pStyle w:val="Heading2"/>
        <w:jc w:val="both"/>
      </w:pPr>
      <w:bookmarkStart w:id="46" w:name="_Toc490752862"/>
      <w:r w:rsidRPr="009E632E">
        <w:t>Admissions</w:t>
      </w:r>
      <w:bookmarkEnd w:id="46"/>
    </w:p>
    <w:p w14:paraId="2680BAEF" w14:textId="77777777" w:rsidR="000F2F7A" w:rsidRPr="009E632E" w:rsidRDefault="00B90B65" w:rsidP="00BD4890">
      <w:pPr>
        <w:numPr>
          <w:ilvl w:val="0"/>
          <w:numId w:val="72"/>
        </w:numPr>
        <w:autoSpaceDE w:val="0"/>
        <w:autoSpaceDN w:val="0"/>
        <w:adjustRightInd w:val="0"/>
        <w:spacing w:after="120"/>
        <w:jc w:val="both"/>
        <w:rPr>
          <w:rFonts w:cs="Arial"/>
          <w:color w:val="000000"/>
        </w:rPr>
      </w:pPr>
      <w:r w:rsidRPr="009E632E">
        <w:rPr>
          <w:rFonts w:cs="Arial"/>
          <w:color w:val="000000"/>
        </w:rPr>
        <w:t>How are applications handled after the normal admission round?</w:t>
      </w:r>
    </w:p>
    <w:p w14:paraId="3390207E" w14:textId="65C2394E" w:rsidR="000F2F7A" w:rsidRPr="009D022A" w:rsidRDefault="00B90B65" w:rsidP="00BD4890">
      <w:pPr>
        <w:numPr>
          <w:ilvl w:val="0"/>
          <w:numId w:val="72"/>
        </w:numPr>
        <w:autoSpaceDE w:val="0"/>
        <w:autoSpaceDN w:val="0"/>
        <w:adjustRightInd w:val="0"/>
        <w:spacing w:after="120"/>
        <w:jc w:val="both"/>
        <w:rPr>
          <w:rFonts w:cs="Arial"/>
          <w:color w:val="000000"/>
        </w:rPr>
      </w:pPr>
      <w:r w:rsidRPr="005022E6">
        <w:rPr>
          <w:rFonts w:cs="Arial"/>
          <w:color w:val="000000"/>
        </w:rPr>
        <w:t xml:space="preserve">What barriers are there to the admission of </w:t>
      </w:r>
      <w:r w:rsidR="00075D6F">
        <w:rPr>
          <w:rFonts w:cs="Arial"/>
          <w:color w:val="000000"/>
        </w:rPr>
        <w:t>looked-after and previously looked-after children</w:t>
      </w:r>
      <w:r w:rsidR="00F072C9">
        <w:rPr>
          <w:rStyle w:val="FootnoteReference"/>
          <w:rFonts w:cs="Arial"/>
          <w:color w:val="000000"/>
        </w:rPr>
        <w:footnoteReference w:id="13"/>
      </w:r>
      <w:r w:rsidR="009B53D7">
        <w:rPr>
          <w:rFonts w:cs="Arial"/>
          <w:color w:val="000000"/>
        </w:rPr>
        <w:t>,</w:t>
      </w:r>
      <w:r w:rsidRPr="005022E6">
        <w:rPr>
          <w:rFonts w:cs="Arial"/>
          <w:color w:val="000000"/>
        </w:rPr>
        <w:t>particularly outside normal transition</w:t>
      </w:r>
      <w:r w:rsidR="009B53D7">
        <w:rPr>
          <w:rFonts w:cs="Arial"/>
          <w:color w:val="000000"/>
        </w:rPr>
        <w:t>,</w:t>
      </w:r>
      <w:r w:rsidRPr="005022E6">
        <w:rPr>
          <w:rFonts w:cs="Arial"/>
          <w:color w:val="000000"/>
        </w:rPr>
        <w:t xml:space="preserve"> and how do you plan to overcome these?</w:t>
      </w:r>
    </w:p>
    <w:p w14:paraId="3B3B480F" w14:textId="61B0F9B6" w:rsidR="000F2F7A" w:rsidRPr="009D022A" w:rsidRDefault="00B90B65" w:rsidP="00BD4890">
      <w:pPr>
        <w:numPr>
          <w:ilvl w:val="0"/>
          <w:numId w:val="72"/>
        </w:numPr>
        <w:autoSpaceDE w:val="0"/>
        <w:autoSpaceDN w:val="0"/>
        <w:adjustRightInd w:val="0"/>
        <w:spacing w:after="120"/>
        <w:jc w:val="both"/>
        <w:rPr>
          <w:rFonts w:cs="Arial"/>
          <w:color w:val="000000"/>
        </w:rPr>
      </w:pPr>
      <w:r w:rsidRPr="009D022A">
        <w:rPr>
          <w:rFonts w:cs="Arial"/>
          <w:color w:val="000000"/>
        </w:rPr>
        <w:lastRenderedPageBreak/>
        <w:t>What are the arrangements for welcoming new looked</w:t>
      </w:r>
      <w:r w:rsidR="009B53D7">
        <w:rPr>
          <w:rFonts w:cs="Arial"/>
          <w:color w:val="000000"/>
        </w:rPr>
        <w:t>-</w:t>
      </w:r>
      <w:r w:rsidRPr="009D022A">
        <w:rPr>
          <w:rFonts w:cs="Arial"/>
          <w:color w:val="000000"/>
        </w:rPr>
        <w:t>after</w:t>
      </w:r>
      <w:r w:rsidR="009B5A7A">
        <w:rPr>
          <w:rFonts w:cs="Arial"/>
          <w:color w:val="000000"/>
        </w:rPr>
        <w:t xml:space="preserve"> and previously </w:t>
      </w:r>
      <w:r w:rsidR="00735BD9">
        <w:rPr>
          <w:rFonts w:cs="Arial"/>
          <w:color w:val="000000"/>
        </w:rPr>
        <w:t>looked-after pupil</w:t>
      </w:r>
      <w:r w:rsidRPr="009D022A">
        <w:rPr>
          <w:rFonts w:cs="Arial"/>
          <w:color w:val="000000"/>
        </w:rPr>
        <w:t>s</w:t>
      </w:r>
      <w:r w:rsidR="009B53D7">
        <w:rPr>
          <w:rFonts w:cs="Arial"/>
          <w:color w:val="000000"/>
        </w:rPr>
        <w:t>,</w:t>
      </w:r>
      <w:r w:rsidRPr="009D022A">
        <w:rPr>
          <w:rFonts w:cs="Arial"/>
          <w:color w:val="000000"/>
        </w:rPr>
        <w:t xml:space="preserve"> and do they take into account that </w:t>
      </w:r>
      <w:r w:rsidR="009B5A7A">
        <w:rPr>
          <w:rFonts w:cs="Arial"/>
          <w:color w:val="000000"/>
        </w:rPr>
        <w:t>these</w:t>
      </w:r>
      <w:r w:rsidRPr="009D022A">
        <w:rPr>
          <w:rFonts w:cs="Arial"/>
          <w:color w:val="000000"/>
        </w:rPr>
        <w:t xml:space="preserve"> children (perhaps arriving mid-term) may have additional support needs?</w:t>
      </w:r>
    </w:p>
    <w:p w14:paraId="6C482975" w14:textId="77777777" w:rsidR="000F2F7A" w:rsidRPr="00DD5C2E" w:rsidRDefault="00B90B65" w:rsidP="00BD4890">
      <w:pPr>
        <w:numPr>
          <w:ilvl w:val="0"/>
          <w:numId w:val="72"/>
        </w:numPr>
        <w:autoSpaceDE w:val="0"/>
        <w:autoSpaceDN w:val="0"/>
        <w:adjustRightInd w:val="0"/>
        <w:spacing w:after="120"/>
        <w:jc w:val="both"/>
        <w:rPr>
          <w:rFonts w:cs="Arial"/>
          <w:color w:val="000000"/>
        </w:rPr>
      </w:pPr>
      <w:r w:rsidRPr="00DD5C2E">
        <w:rPr>
          <w:rFonts w:cs="Arial"/>
          <w:color w:val="000000"/>
        </w:rPr>
        <w:t>What does the school do to ensure that new admissions are well supported by their peers?</w:t>
      </w:r>
    </w:p>
    <w:p w14:paraId="276B6EAF" w14:textId="77777777" w:rsidR="00B90B65" w:rsidRPr="009E632E" w:rsidRDefault="00B90B65" w:rsidP="00BD4890">
      <w:pPr>
        <w:pStyle w:val="Heading2"/>
        <w:jc w:val="both"/>
      </w:pPr>
      <w:bookmarkStart w:id="47" w:name="_Toc490752863"/>
      <w:r w:rsidRPr="009E632E">
        <w:t>Record keeping and transfer</w:t>
      </w:r>
      <w:bookmarkEnd w:id="47"/>
    </w:p>
    <w:p w14:paraId="5F81E8BE" w14:textId="6F03E848" w:rsidR="002A4931" w:rsidRPr="009E632E" w:rsidRDefault="00B90B65" w:rsidP="00BD4890">
      <w:pPr>
        <w:numPr>
          <w:ilvl w:val="0"/>
          <w:numId w:val="73"/>
        </w:numPr>
        <w:autoSpaceDE w:val="0"/>
        <w:autoSpaceDN w:val="0"/>
        <w:adjustRightInd w:val="0"/>
        <w:spacing w:after="120"/>
        <w:jc w:val="both"/>
        <w:rPr>
          <w:rFonts w:cs="Arial"/>
          <w:color w:val="000000"/>
        </w:rPr>
      </w:pPr>
      <w:r w:rsidRPr="009E632E">
        <w:rPr>
          <w:rFonts w:cs="Arial"/>
          <w:color w:val="000000"/>
        </w:rPr>
        <w:t xml:space="preserve">Who in school reviews and keeps the </w:t>
      </w:r>
      <w:r w:rsidR="00151551">
        <w:rPr>
          <w:rFonts w:cs="Arial"/>
          <w:color w:val="000000"/>
        </w:rPr>
        <w:t>looked-after child</w:t>
      </w:r>
      <w:r w:rsidRPr="009E632E">
        <w:rPr>
          <w:rFonts w:cs="Arial"/>
          <w:color w:val="000000"/>
        </w:rPr>
        <w:t>’s PEP up-to-date?</w:t>
      </w:r>
    </w:p>
    <w:p w14:paraId="15CAB192" w14:textId="03F2F66A" w:rsidR="000F2F7A" w:rsidRPr="005022E6" w:rsidRDefault="00B90B65" w:rsidP="00BD4890">
      <w:pPr>
        <w:numPr>
          <w:ilvl w:val="0"/>
          <w:numId w:val="73"/>
        </w:numPr>
        <w:autoSpaceDE w:val="0"/>
        <w:autoSpaceDN w:val="0"/>
        <w:adjustRightInd w:val="0"/>
        <w:spacing w:after="120"/>
        <w:jc w:val="both"/>
        <w:rPr>
          <w:rFonts w:cs="Arial"/>
          <w:color w:val="000000"/>
        </w:rPr>
      </w:pPr>
      <w:r w:rsidRPr="005022E6">
        <w:rPr>
          <w:rFonts w:cs="Arial"/>
          <w:color w:val="000000"/>
        </w:rPr>
        <w:t xml:space="preserve">Who updates school records with current addresses of carers, birth parents, social worker, </w:t>
      </w:r>
      <w:r w:rsidR="00766A72" w:rsidRPr="005022E6">
        <w:rPr>
          <w:rFonts w:cs="Arial"/>
          <w:color w:val="000000"/>
        </w:rPr>
        <w:t>etc</w:t>
      </w:r>
      <w:r w:rsidRPr="005022E6">
        <w:rPr>
          <w:rFonts w:cs="Arial"/>
          <w:color w:val="000000"/>
        </w:rPr>
        <w:t>?</w:t>
      </w:r>
    </w:p>
    <w:p w14:paraId="1C0ADAC6" w14:textId="1AE3F57C" w:rsidR="00B90B65" w:rsidRPr="009D022A" w:rsidRDefault="00B90B65" w:rsidP="00BD4890">
      <w:pPr>
        <w:numPr>
          <w:ilvl w:val="0"/>
          <w:numId w:val="73"/>
        </w:numPr>
        <w:autoSpaceDE w:val="0"/>
        <w:autoSpaceDN w:val="0"/>
        <w:adjustRightInd w:val="0"/>
        <w:spacing w:after="120"/>
        <w:jc w:val="both"/>
        <w:rPr>
          <w:rFonts w:cs="Arial"/>
          <w:color w:val="000000"/>
        </w:rPr>
      </w:pPr>
      <w:r w:rsidRPr="009D022A">
        <w:rPr>
          <w:rFonts w:cs="Arial"/>
          <w:color w:val="000000"/>
        </w:rPr>
        <w:t xml:space="preserve">What is the procedure to prepare information for transfer if a </w:t>
      </w:r>
      <w:r w:rsidR="00151551">
        <w:rPr>
          <w:rFonts w:cs="Arial"/>
          <w:color w:val="000000"/>
        </w:rPr>
        <w:t>looked-after child</w:t>
      </w:r>
      <w:r w:rsidRPr="009D022A">
        <w:rPr>
          <w:rFonts w:cs="Arial"/>
          <w:color w:val="000000"/>
        </w:rPr>
        <w:t xml:space="preserve"> changes school?</w:t>
      </w:r>
    </w:p>
    <w:p w14:paraId="6777A243" w14:textId="77777777" w:rsidR="00B90B65" w:rsidRPr="009E632E" w:rsidRDefault="00B90B65" w:rsidP="00BD4890">
      <w:pPr>
        <w:pStyle w:val="Heading2"/>
        <w:jc w:val="both"/>
      </w:pPr>
      <w:bookmarkStart w:id="48" w:name="_Toc490752864"/>
      <w:r w:rsidRPr="009E632E">
        <w:t>Promoting inclusive schooling and good home-school communication</w:t>
      </w:r>
      <w:bookmarkEnd w:id="48"/>
    </w:p>
    <w:p w14:paraId="7398D75A" w14:textId="6D66C25A" w:rsidR="00DC7417" w:rsidRPr="00DC7417" w:rsidRDefault="00DC7417" w:rsidP="00BD4890">
      <w:pPr>
        <w:numPr>
          <w:ilvl w:val="0"/>
          <w:numId w:val="74"/>
        </w:numPr>
        <w:autoSpaceDE w:val="0"/>
        <w:autoSpaceDN w:val="0"/>
        <w:adjustRightInd w:val="0"/>
        <w:spacing w:after="120"/>
        <w:jc w:val="both"/>
        <w:rPr>
          <w:rFonts w:cs="Arial"/>
          <w:color w:val="000000"/>
        </w:rPr>
      </w:pPr>
      <w:r>
        <w:t>Does the school have good communication channels with carers, adoptive parents and guardians</w:t>
      </w:r>
      <w:r w:rsidR="009B53D7">
        <w:t>,</w:t>
      </w:r>
      <w:r>
        <w:t xml:space="preserve"> and work with them to ensure that their ch</w:t>
      </w:r>
      <w:r w:rsidR="00A870E9">
        <w:t>ild is well supported in school</w:t>
      </w:r>
      <w:r w:rsidR="00A870E9" w:rsidRPr="055779AA">
        <w:t>?</w:t>
      </w:r>
    </w:p>
    <w:p w14:paraId="498A90EE" w14:textId="31DD9F18" w:rsidR="006D3CC5" w:rsidRPr="009E632E" w:rsidRDefault="00B90B65" w:rsidP="00BD4890">
      <w:pPr>
        <w:numPr>
          <w:ilvl w:val="0"/>
          <w:numId w:val="74"/>
        </w:numPr>
        <w:autoSpaceDE w:val="0"/>
        <w:autoSpaceDN w:val="0"/>
        <w:adjustRightInd w:val="0"/>
        <w:spacing w:after="120"/>
        <w:jc w:val="both"/>
        <w:rPr>
          <w:rFonts w:cs="Arial"/>
          <w:color w:val="000000"/>
        </w:rPr>
      </w:pPr>
      <w:r w:rsidRPr="009E632E">
        <w:rPr>
          <w:rFonts w:cs="Arial"/>
          <w:color w:val="000000"/>
        </w:rPr>
        <w:t xml:space="preserve">How does the school record who is entitled to a </w:t>
      </w:r>
      <w:r w:rsidR="00151551">
        <w:rPr>
          <w:rFonts w:cs="Arial"/>
          <w:color w:val="000000"/>
        </w:rPr>
        <w:t>looked-after child</w:t>
      </w:r>
      <w:r w:rsidRPr="009E632E">
        <w:rPr>
          <w:rFonts w:cs="Arial"/>
          <w:color w:val="000000"/>
        </w:rPr>
        <w:t>’s report, receives invitation to parents’ evenings and other school events?</w:t>
      </w:r>
    </w:p>
    <w:p w14:paraId="63E6D067" w14:textId="77777777" w:rsidR="006D3CC5" w:rsidRPr="005022E6" w:rsidRDefault="00B90B65" w:rsidP="00BD4890">
      <w:pPr>
        <w:numPr>
          <w:ilvl w:val="0"/>
          <w:numId w:val="74"/>
        </w:numPr>
        <w:autoSpaceDE w:val="0"/>
        <w:autoSpaceDN w:val="0"/>
        <w:adjustRightInd w:val="0"/>
        <w:spacing w:after="120"/>
        <w:jc w:val="both"/>
        <w:rPr>
          <w:rFonts w:cs="Arial"/>
          <w:color w:val="000000"/>
        </w:rPr>
      </w:pPr>
      <w:r w:rsidRPr="005022E6">
        <w:rPr>
          <w:rFonts w:cs="Arial"/>
          <w:color w:val="000000"/>
        </w:rPr>
        <w:t>Are carers given a named person, such as the designated teacher, to contact if they have concerns?</w:t>
      </w:r>
    </w:p>
    <w:p w14:paraId="28D5E65F" w14:textId="77777777" w:rsidR="006D3CC5" w:rsidRPr="009D022A" w:rsidRDefault="00B90B65" w:rsidP="00BD4890">
      <w:pPr>
        <w:numPr>
          <w:ilvl w:val="0"/>
          <w:numId w:val="74"/>
        </w:numPr>
        <w:autoSpaceDE w:val="0"/>
        <w:autoSpaceDN w:val="0"/>
        <w:adjustRightInd w:val="0"/>
        <w:spacing w:after="120"/>
        <w:jc w:val="both"/>
        <w:rPr>
          <w:rFonts w:cs="Arial"/>
          <w:color w:val="000000"/>
        </w:rPr>
      </w:pPr>
      <w:r w:rsidRPr="009D022A">
        <w:rPr>
          <w:rFonts w:cs="Arial"/>
          <w:color w:val="000000"/>
        </w:rPr>
        <w:t>Are carers</w:t>
      </w:r>
      <w:r w:rsidR="00DC7417">
        <w:rPr>
          <w:rFonts w:cs="Arial"/>
          <w:color w:val="000000"/>
        </w:rPr>
        <w:t>, adoptive parents and guardians</w:t>
      </w:r>
      <w:r w:rsidRPr="009D022A">
        <w:rPr>
          <w:rFonts w:cs="Arial"/>
          <w:color w:val="000000"/>
        </w:rPr>
        <w:t xml:space="preserve"> asked to sign the home school agreement even when their child may be placed temporarily in the school?</w:t>
      </w:r>
    </w:p>
    <w:p w14:paraId="30F39405" w14:textId="77777777" w:rsidR="006D3CC5" w:rsidRPr="009D022A" w:rsidRDefault="00B90B65" w:rsidP="00BD4890">
      <w:pPr>
        <w:numPr>
          <w:ilvl w:val="0"/>
          <w:numId w:val="74"/>
        </w:numPr>
        <w:autoSpaceDE w:val="0"/>
        <w:autoSpaceDN w:val="0"/>
        <w:adjustRightInd w:val="0"/>
        <w:spacing w:after="120"/>
        <w:jc w:val="both"/>
        <w:rPr>
          <w:rFonts w:cs="Arial"/>
          <w:color w:val="000000"/>
        </w:rPr>
      </w:pPr>
      <w:r w:rsidRPr="009D022A">
        <w:rPr>
          <w:rFonts w:cs="Arial"/>
          <w:color w:val="000000"/>
        </w:rPr>
        <w:t>What steps have been taken to ensure that carers have understood and signed the home school agreement?</w:t>
      </w:r>
    </w:p>
    <w:p w14:paraId="0B823E90" w14:textId="77777777" w:rsidR="006D3CC5" w:rsidRPr="00DD5C2E" w:rsidRDefault="00B90B65" w:rsidP="00BD4890">
      <w:pPr>
        <w:numPr>
          <w:ilvl w:val="0"/>
          <w:numId w:val="74"/>
        </w:numPr>
        <w:autoSpaceDE w:val="0"/>
        <w:autoSpaceDN w:val="0"/>
        <w:adjustRightInd w:val="0"/>
        <w:spacing w:after="120"/>
        <w:jc w:val="both"/>
        <w:rPr>
          <w:rFonts w:cs="Arial"/>
          <w:color w:val="000000"/>
        </w:rPr>
      </w:pPr>
      <w:r w:rsidRPr="00DD5C2E">
        <w:rPr>
          <w:rFonts w:cs="Arial"/>
          <w:color w:val="000000"/>
        </w:rPr>
        <w:t>Does the school charging policy need to be changed to ensure better take-up of trips among groups of children, such as those who are looked after?</w:t>
      </w:r>
    </w:p>
    <w:p w14:paraId="1EA6DD60" w14:textId="1E2D3749" w:rsidR="00B90B65" w:rsidRPr="003235F9" w:rsidRDefault="00B90B65" w:rsidP="00BD4890">
      <w:pPr>
        <w:numPr>
          <w:ilvl w:val="0"/>
          <w:numId w:val="74"/>
        </w:numPr>
        <w:autoSpaceDE w:val="0"/>
        <w:autoSpaceDN w:val="0"/>
        <w:adjustRightInd w:val="0"/>
        <w:spacing w:after="120"/>
        <w:jc w:val="both"/>
        <w:rPr>
          <w:rFonts w:cs="Arial"/>
          <w:color w:val="000000"/>
        </w:rPr>
      </w:pPr>
      <w:r w:rsidRPr="003235F9">
        <w:rPr>
          <w:rFonts w:cs="Arial"/>
          <w:color w:val="000000"/>
        </w:rPr>
        <w:t xml:space="preserve">Are a range of study support and out-of-school opportunities such as homework clubs, careers guidance and work experience available to </w:t>
      </w:r>
      <w:r w:rsidR="00151551">
        <w:rPr>
          <w:rFonts w:cs="Arial"/>
          <w:color w:val="000000"/>
        </w:rPr>
        <w:t>looked-after children</w:t>
      </w:r>
      <w:r w:rsidRPr="003235F9">
        <w:rPr>
          <w:rFonts w:cs="Arial"/>
          <w:color w:val="000000"/>
        </w:rPr>
        <w:t xml:space="preserve"> even if they join school mid-year?</w:t>
      </w:r>
    </w:p>
    <w:p w14:paraId="02877529" w14:textId="77777777" w:rsidR="00B90B65" w:rsidRPr="009E632E" w:rsidRDefault="00B90B65" w:rsidP="00BD4890">
      <w:pPr>
        <w:pStyle w:val="Heading2"/>
        <w:jc w:val="both"/>
      </w:pPr>
      <w:bookmarkStart w:id="49" w:name="_Toc490752865"/>
      <w:r w:rsidRPr="009E632E">
        <w:t>Promoting inclusive schooling: curriculum and options</w:t>
      </w:r>
      <w:bookmarkEnd w:id="49"/>
    </w:p>
    <w:p w14:paraId="21A64BBC" w14:textId="5946214B" w:rsidR="006D3CC5" w:rsidRPr="009E632E" w:rsidRDefault="00B90B65" w:rsidP="00BD4890">
      <w:pPr>
        <w:numPr>
          <w:ilvl w:val="0"/>
          <w:numId w:val="75"/>
        </w:numPr>
        <w:autoSpaceDE w:val="0"/>
        <w:autoSpaceDN w:val="0"/>
        <w:adjustRightInd w:val="0"/>
        <w:spacing w:after="120"/>
        <w:jc w:val="both"/>
        <w:rPr>
          <w:rFonts w:cs="Arial"/>
          <w:color w:val="000000"/>
        </w:rPr>
      </w:pPr>
      <w:r w:rsidRPr="009E632E">
        <w:rPr>
          <w:rFonts w:cs="Arial"/>
          <w:color w:val="000000"/>
        </w:rPr>
        <w:t xml:space="preserve">Have the needs of </w:t>
      </w:r>
      <w:r w:rsidR="00075D6F">
        <w:rPr>
          <w:rFonts w:cs="Arial"/>
          <w:color w:val="000000"/>
        </w:rPr>
        <w:t>looked-after and previously looked-after children</w:t>
      </w:r>
      <w:r w:rsidRPr="009E632E">
        <w:rPr>
          <w:rFonts w:cs="Arial"/>
          <w:color w:val="000000"/>
        </w:rPr>
        <w:t xml:space="preserve"> been considered in the context of the school’s curriculum?</w:t>
      </w:r>
    </w:p>
    <w:p w14:paraId="03B43ABA" w14:textId="77777777" w:rsidR="006D3CC5" w:rsidRPr="009D022A" w:rsidRDefault="00B90B65" w:rsidP="00BD4890">
      <w:pPr>
        <w:numPr>
          <w:ilvl w:val="0"/>
          <w:numId w:val="75"/>
        </w:numPr>
        <w:autoSpaceDE w:val="0"/>
        <w:autoSpaceDN w:val="0"/>
        <w:adjustRightInd w:val="0"/>
        <w:spacing w:after="120"/>
        <w:jc w:val="both"/>
        <w:rPr>
          <w:rFonts w:cs="Arial"/>
          <w:color w:val="000000"/>
        </w:rPr>
      </w:pPr>
      <w:r w:rsidRPr="005022E6">
        <w:rPr>
          <w:rFonts w:cs="Arial"/>
          <w:color w:val="000000"/>
        </w:rPr>
        <w:lastRenderedPageBreak/>
        <w:t>What is the process when making a decision to place a young person on an alte</w:t>
      </w:r>
      <w:r w:rsidRPr="009D022A">
        <w:rPr>
          <w:rFonts w:cs="Arial"/>
          <w:color w:val="000000"/>
        </w:rPr>
        <w:t xml:space="preserve">rnative curriculum at KS4? Does the school always consult relevant professionals, </w:t>
      </w:r>
      <w:r w:rsidR="008B4BC9">
        <w:rPr>
          <w:rFonts w:cs="Arial"/>
          <w:color w:val="000000"/>
        </w:rPr>
        <w:t xml:space="preserve">including the VSH, </w:t>
      </w:r>
      <w:r w:rsidRPr="009D022A">
        <w:rPr>
          <w:rFonts w:cs="Arial"/>
          <w:color w:val="000000"/>
        </w:rPr>
        <w:t>the young person and</w:t>
      </w:r>
      <w:r w:rsidR="008B2938">
        <w:rPr>
          <w:rFonts w:cs="Arial"/>
          <w:color w:val="000000"/>
        </w:rPr>
        <w:t xml:space="preserve"> </w:t>
      </w:r>
      <w:r w:rsidR="00091DC8">
        <w:rPr>
          <w:rFonts w:cs="Arial"/>
          <w:color w:val="000000"/>
        </w:rPr>
        <w:t>their</w:t>
      </w:r>
      <w:r w:rsidRPr="009D022A">
        <w:rPr>
          <w:rFonts w:cs="Arial"/>
          <w:color w:val="000000"/>
        </w:rPr>
        <w:t xml:space="preserve"> carers?</w:t>
      </w:r>
    </w:p>
    <w:p w14:paraId="343DAA5E" w14:textId="724A2F96" w:rsidR="006D3CC5" w:rsidRPr="009D022A" w:rsidRDefault="00B90B65" w:rsidP="00BD4890">
      <w:pPr>
        <w:numPr>
          <w:ilvl w:val="0"/>
          <w:numId w:val="75"/>
        </w:numPr>
        <w:autoSpaceDE w:val="0"/>
        <w:autoSpaceDN w:val="0"/>
        <w:adjustRightInd w:val="0"/>
        <w:spacing w:after="120"/>
        <w:jc w:val="both"/>
        <w:rPr>
          <w:rFonts w:cs="Arial"/>
          <w:color w:val="000000"/>
        </w:rPr>
      </w:pPr>
      <w:r w:rsidRPr="009D022A">
        <w:rPr>
          <w:rFonts w:cs="Arial"/>
          <w:color w:val="000000"/>
        </w:rPr>
        <w:t xml:space="preserve">Is flexible personalised learning available to </w:t>
      </w:r>
      <w:r w:rsidR="00075D6F">
        <w:rPr>
          <w:rFonts w:cs="Arial"/>
          <w:color w:val="000000"/>
        </w:rPr>
        <w:t>looked-after and previously looked-after children</w:t>
      </w:r>
      <w:r w:rsidRPr="009D022A">
        <w:rPr>
          <w:rFonts w:cs="Arial"/>
          <w:color w:val="000000"/>
        </w:rPr>
        <w:t>?</w:t>
      </w:r>
    </w:p>
    <w:p w14:paraId="3CBDA5D9" w14:textId="77777777" w:rsidR="006D3CC5" w:rsidRPr="00DD5C2E" w:rsidRDefault="00B90B65" w:rsidP="00BD4890">
      <w:pPr>
        <w:numPr>
          <w:ilvl w:val="0"/>
          <w:numId w:val="75"/>
        </w:numPr>
        <w:autoSpaceDE w:val="0"/>
        <w:autoSpaceDN w:val="0"/>
        <w:adjustRightInd w:val="0"/>
        <w:spacing w:after="120"/>
        <w:jc w:val="both"/>
        <w:rPr>
          <w:rFonts w:cs="Arial"/>
          <w:color w:val="000000"/>
        </w:rPr>
      </w:pPr>
      <w:r w:rsidRPr="009D022A">
        <w:rPr>
          <w:rFonts w:cs="Arial"/>
          <w:color w:val="000000"/>
        </w:rPr>
        <w:t>Does the school have a good baseline of information – informed by transfer of school records and thorough assessments – so that barriers to learning are quickly identified and actions are put in place to secure each pupil’s progress?</w:t>
      </w:r>
    </w:p>
    <w:p w14:paraId="52905D88" w14:textId="77777777" w:rsidR="00B90B65" w:rsidRPr="003235F9" w:rsidRDefault="00B90B65" w:rsidP="00BD4890">
      <w:pPr>
        <w:numPr>
          <w:ilvl w:val="0"/>
          <w:numId w:val="75"/>
        </w:numPr>
        <w:autoSpaceDE w:val="0"/>
        <w:autoSpaceDN w:val="0"/>
        <w:adjustRightInd w:val="0"/>
        <w:spacing w:after="120"/>
        <w:jc w:val="both"/>
        <w:rPr>
          <w:rFonts w:cs="Arial"/>
          <w:color w:val="000000"/>
        </w:rPr>
      </w:pPr>
      <w:r w:rsidRPr="003235F9">
        <w:rPr>
          <w:rFonts w:cs="Arial"/>
          <w:color w:val="000000"/>
        </w:rPr>
        <w:t>Is the school timetable flexible with regard to outside fixed activities?</w:t>
      </w:r>
    </w:p>
    <w:p w14:paraId="0761133C" w14:textId="77777777" w:rsidR="00B90B65" w:rsidRPr="009E632E" w:rsidRDefault="00B90B65" w:rsidP="00BD4890">
      <w:pPr>
        <w:pStyle w:val="Heading2"/>
        <w:jc w:val="both"/>
      </w:pPr>
      <w:bookmarkStart w:id="50" w:name="_Toc490752866"/>
      <w:r w:rsidRPr="009E632E">
        <w:t>Promoting high expectations and achievement</w:t>
      </w:r>
      <w:bookmarkEnd w:id="50"/>
    </w:p>
    <w:p w14:paraId="322B9CB2" w14:textId="4FC6CA3E" w:rsidR="006D3CC5" w:rsidRPr="009E632E" w:rsidRDefault="00B90B65" w:rsidP="00BD4890">
      <w:pPr>
        <w:numPr>
          <w:ilvl w:val="0"/>
          <w:numId w:val="76"/>
        </w:numPr>
        <w:autoSpaceDE w:val="0"/>
        <w:autoSpaceDN w:val="0"/>
        <w:adjustRightInd w:val="0"/>
        <w:spacing w:after="120"/>
        <w:jc w:val="both"/>
        <w:rPr>
          <w:rFonts w:cs="Arial"/>
          <w:color w:val="000000"/>
        </w:rPr>
      </w:pPr>
      <w:r w:rsidRPr="009E632E">
        <w:rPr>
          <w:rFonts w:cs="Arial"/>
          <w:color w:val="000000"/>
        </w:rPr>
        <w:t xml:space="preserve">Are appropriate learning targets being set for </w:t>
      </w:r>
      <w:r w:rsidR="00075D6F">
        <w:rPr>
          <w:rFonts w:cs="Arial"/>
          <w:color w:val="000000"/>
        </w:rPr>
        <w:t>looked-after and previously looked-after children</w:t>
      </w:r>
      <w:r w:rsidRPr="009E632E">
        <w:rPr>
          <w:rFonts w:cs="Arial"/>
          <w:color w:val="000000"/>
        </w:rPr>
        <w:t xml:space="preserve"> in the school that include measures to accelerate their progress?</w:t>
      </w:r>
    </w:p>
    <w:p w14:paraId="4E271F79" w14:textId="4B8E0D47" w:rsidR="006D3CC5" w:rsidRPr="009D022A" w:rsidRDefault="00B90B65" w:rsidP="00BD4890">
      <w:pPr>
        <w:numPr>
          <w:ilvl w:val="0"/>
          <w:numId w:val="76"/>
        </w:numPr>
        <w:autoSpaceDE w:val="0"/>
        <w:autoSpaceDN w:val="0"/>
        <w:adjustRightInd w:val="0"/>
        <w:spacing w:after="120"/>
        <w:jc w:val="both"/>
        <w:rPr>
          <w:rFonts w:cs="Arial"/>
          <w:color w:val="000000"/>
        </w:rPr>
      </w:pPr>
      <w:r w:rsidRPr="005022E6">
        <w:rPr>
          <w:rFonts w:cs="Arial"/>
          <w:color w:val="000000"/>
        </w:rPr>
        <w:t xml:space="preserve">What are the specific barriers to achievement facing </w:t>
      </w:r>
      <w:r w:rsidR="00075D6F">
        <w:rPr>
          <w:rFonts w:cs="Arial"/>
          <w:color w:val="000000"/>
        </w:rPr>
        <w:t>looked-after and previously looked-after children</w:t>
      </w:r>
      <w:r w:rsidR="009B53D7">
        <w:rPr>
          <w:rFonts w:cs="Arial"/>
          <w:color w:val="000000"/>
        </w:rPr>
        <w:t>,</w:t>
      </w:r>
      <w:r w:rsidRPr="005022E6">
        <w:rPr>
          <w:rFonts w:cs="Arial"/>
          <w:color w:val="000000"/>
        </w:rPr>
        <w:t xml:space="preserve"> and can the school take action to remove them?</w:t>
      </w:r>
    </w:p>
    <w:p w14:paraId="4DEF3162" w14:textId="77777777" w:rsidR="006D3CC5" w:rsidRPr="003235F9" w:rsidRDefault="00B90B65" w:rsidP="00BD4890">
      <w:pPr>
        <w:numPr>
          <w:ilvl w:val="0"/>
          <w:numId w:val="76"/>
        </w:numPr>
        <w:autoSpaceDE w:val="0"/>
        <w:autoSpaceDN w:val="0"/>
        <w:adjustRightInd w:val="0"/>
        <w:spacing w:after="120"/>
        <w:jc w:val="both"/>
        <w:rPr>
          <w:rFonts w:cs="Arial"/>
          <w:color w:val="000000"/>
        </w:rPr>
      </w:pPr>
      <w:r w:rsidRPr="009D022A">
        <w:rPr>
          <w:rFonts w:cs="Arial"/>
          <w:color w:val="000000"/>
        </w:rPr>
        <w:t xml:space="preserve">Is there good liaison with </w:t>
      </w:r>
      <w:r w:rsidR="00FB028E" w:rsidRPr="009D022A">
        <w:rPr>
          <w:rFonts w:cs="Arial"/>
          <w:color w:val="000000"/>
        </w:rPr>
        <w:t xml:space="preserve">foster </w:t>
      </w:r>
      <w:r w:rsidRPr="009D022A">
        <w:rPr>
          <w:rFonts w:cs="Arial"/>
          <w:color w:val="000000"/>
        </w:rPr>
        <w:t>carers</w:t>
      </w:r>
      <w:r w:rsidR="00F3334F">
        <w:rPr>
          <w:rFonts w:cs="Arial"/>
          <w:color w:val="000000"/>
        </w:rPr>
        <w:t xml:space="preserve">, </w:t>
      </w:r>
      <w:r w:rsidRPr="009D022A">
        <w:rPr>
          <w:rFonts w:cs="Arial"/>
          <w:color w:val="000000"/>
        </w:rPr>
        <w:t xml:space="preserve">children’s homes </w:t>
      </w:r>
      <w:r w:rsidR="00FB028E" w:rsidRPr="009D022A">
        <w:rPr>
          <w:rFonts w:cs="Arial"/>
          <w:color w:val="000000"/>
        </w:rPr>
        <w:t>managers</w:t>
      </w:r>
      <w:r w:rsidR="00F3334F">
        <w:rPr>
          <w:rFonts w:cs="Arial"/>
          <w:color w:val="000000"/>
        </w:rPr>
        <w:t xml:space="preserve">, parents and guardians </w:t>
      </w:r>
      <w:r w:rsidRPr="00DD5C2E">
        <w:rPr>
          <w:rFonts w:cs="Arial"/>
          <w:color w:val="000000"/>
        </w:rPr>
        <w:t>to support children’s learning?</w:t>
      </w:r>
    </w:p>
    <w:p w14:paraId="6C4660EE" w14:textId="53402353" w:rsidR="006D3CC5" w:rsidRPr="009E632E" w:rsidRDefault="00B90B65" w:rsidP="00BD4890">
      <w:pPr>
        <w:numPr>
          <w:ilvl w:val="0"/>
          <w:numId w:val="76"/>
        </w:numPr>
        <w:autoSpaceDE w:val="0"/>
        <w:autoSpaceDN w:val="0"/>
        <w:adjustRightInd w:val="0"/>
        <w:spacing w:after="120"/>
        <w:jc w:val="both"/>
        <w:rPr>
          <w:rFonts w:cs="Arial"/>
          <w:color w:val="000000"/>
        </w:rPr>
      </w:pPr>
      <w:r w:rsidRPr="00B27967">
        <w:rPr>
          <w:rFonts w:cs="Arial"/>
          <w:color w:val="000000"/>
        </w:rPr>
        <w:t xml:space="preserve">If </w:t>
      </w:r>
      <w:r w:rsidR="00151551">
        <w:rPr>
          <w:rFonts w:cs="Arial"/>
          <w:color w:val="000000"/>
        </w:rPr>
        <w:t>looked-after children</w:t>
      </w:r>
      <w:r w:rsidRPr="00B27967">
        <w:rPr>
          <w:rFonts w:cs="Arial"/>
          <w:color w:val="000000"/>
        </w:rPr>
        <w:t xml:space="preserve"> </w:t>
      </w:r>
      <w:r w:rsidR="00F3334F">
        <w:rPr>
          <w:rFonts w:cs="Arial"/>
          <w:color w:val="000000"/>
        </w:rPr>
        <w:t xml:space="preserve">and previously </w:t>
      </w:r>
      <w:r w:rsidR="00151551">
        <w:rPr>
          <w:rFonts w:cs="Arial"/>
          <w:color w:val="000000"/>
        </w:rPr>
        <w:t>looked-after children</w:t>
      </w:r>
      <w:r w:rsidR="00F3334F">
        <w:rPr>
          <w:rFonts w:cs="Arial"/>
          <w:color w:val="000000"/>
        </w:rPr>
        <w:t xml:space="preserve"> </w:t>
      </w:r>
      <w:r w:rsidRPr="00B27967">
        <w:rPr>
          <w:rFonts w:cs="Arial"/>
          <w:color w:val="000000"/>
        </w:rPr>
        <w:t>get behind, how is this identified and help provided?</w:t>
      </w:r>
    </w:p>
    <w:p w14:paraId="63016C9D" w14:textId="7128CD6C" w:rsidR="006D3CC5" w:rsidRPr="009E632E" w:rsidRDefault="00B90B65" w:rsidP="00BD4890">
      <w:pPr>
        <w:numPr>
          <w:ilvl w:val="0"/>
          <w:numId w:val="76"/>
        </w:numPr>
        <w:autoSpaceDE w:val="0"/>
        <w:autoSpaceDN w:val="0"/>
        <w:adjustRightInd w:val="0"/>
        <w:spacing w:after="120"/>
        <w:jc w:val="both"/>
        <w:rPr>
          <w:rFonts w:cs="Arial"/>
          <w:color w:val="000000"/>
        </w:rPr>
      </w:pPr>
      <w:r w:rsidRPr="009E632E">
        <w:rPr>
          <w:rFonts w:cs="Arial"/>
          <w:color w:val="000000"/>
        </w:rPr>
        <w:t xml:space="preserve">How does the school celebrate the educational successes of </w:t>
      </w:r>
      <w:r w:rsidR="00075D6F">
        <w:rPr>
          <w:rFonts w:cs="Arial"/>
          <w:color w:val="000000"/>
        </w:rPr>
        <w:t>looked-after and previously looked-after children</w:t>
      </w:r>
      <w:r w:rsidRPr="009E632E">
        <w:rPr>
          <w:rFonts w:cs="Arial"/>
          <w:color w:val="000000"/>
        </w:rPr>
        <w:t>?</w:t>
      </w:r>
    </w:p>
    <w:p w14:paraId="48B0C170" w14:textId="455DA13E" w:rsidR="006D3CC5" w:rsidRPr="009E632E" w:rsidRDefault="00B90B65" w:rsidP="00BD4890">
      <w:pPr>
        <w:numPr>
          <w:ilvl w:val="0"/>
          <w:numId w:val="76"/>
        </w:numPr>
        <w:autoSpaceDE w:val="0"/>
        <w:autoSpaceDN w:val="0"/>
        <w:adjustRightInd w:val="0"/>
        <w:spacing w:after="120"/>
        <w:jc w:val="both"/>
        <w:rPr>
          <w:rFonts w:cs="Arial"/>
          <w:color w:val="000000"/>
        </w:rPr>
      </w:pPr>
      <w:r w:rsidRPr="009E632E">
        <w:rPr>
          <w:rFonts w:cs="Arial"/>
          <w:color w:val="000000"/>
        </w:rPr>
        <w:t>Would specific interventions, such as regular access to a learning mentor or one-to-one tuition</w:t>
      </w:r>
      <w:r w:rsidR="009B53D7">
        <w:rPr>
          <w:rFonts w:cs="Arial"/>
          <w:color w:val="000000"/>
        </w:rPr>
        <w:t>,</w:t>
      </w:r>
      <w:r w:rsidRPr="009E632E">
        <w:rPr>
          <w:rFonts w:cs="Arial"/>
          <w:color w:val="000000"/>
        </w:rPr>
        <w:t xml:space="preserve"> help </w:t>
      </w:r>
      <w:r w:rsidR="00151551">
        <w:rPr>
          <w:rFonts w:cs="Arial"/>
          <w:color w:val="000000"/>
        </w:rPr>
        <w:t>looked-after children</w:t>
      </w:r>
      <w:r w:rsidRPr="009E632E">
        <w:rPr>
          <w:rFonts w:cs="Arial"/>
          <w:color w:val="000000"/>
        </w:rPr>
        <w:t xml:space="preserve"> succeed?</w:t>
      </w:r>
    </w:p>
    <w:p w14:paraId="3FF9CFF0" w14:textId="22915C37" w:rsidR="006D3CC5" w:rsidRPr="009E632E" w:rsidRDefault="00B90B65" w:rsidP="00BD4890">
      <w:pPr>
        <w:numPr>
          <w:ilvl w:val="0"/>
          <w:numId w:val="76"/>
        </w:numPr>
        <w:autoSpaceDE w:val="0"/>
        <w:autoSpaceDN w:val="0"/>
        <w:adjustRightInd w:val="0"/>
        <w:spacing w:after="120"/>
        <w:jc w:val="both"/>
        <w:rPr>
          <w:rFonts w:cs="Arial"/>
          <w:color w:val="000000"/>
        </w:rPr>
      </w:pPr>
      <w:r w:rsidRPr="009E632E">
        <w:rPr>
          <w:rFonts w:cs="Arial"/>
          <w:color w:val="000000"/>
        </w:rPr>
        <w:t xml:space="preserve">What revision support is available for examinations for children at risk of underachieving? How are </w:t>
      </w:r>
      <w:r w:rsidR="00075D6F">
        <w:rPr>
          <w:rFonts w:cs="Arial"/>
          <w:color w:val="000000"/>
        </w:rPr>
        <w:t>looked-after and previously looked-after children</w:t>
      </w:r>
      <w:r w:rsidRPr="009E632E">
        <w:rPr>
          <w:rFonts w:cs="Arial"/>
          <w:color w:val="000000"/>
        </w:rPr>
        <w:t xml:space="preserve"> encouraged and supported to attend these?</w:t>
      </w:r>
    </w:p>
    <w:p w14:paraId="6DAAF364" w14:textId="292DC4EA" w:rsidR="006D3CC5" w:rsidRPr="009E632E" w:rsidRDefault="00B90B65" w:rsidP="00BD4890">
      <w:pPr>
        <w:numPr>
          <w:ilvl w:val="0"/>
          <w:numId w:val="76"/>
        </w:numPr>
        <w:autoSpaceDE w:val="0"/>
        <w:autoSpaceDN w:val="0"/>
        <w:adjustRightInd w:val="0"/>
        <w:spacing w:after="120"/>
        <w:jc w:val="both"/>
        <w:rPr>
          <w:rFonts w:cs="Arial"/>
          <w:color w:val="000000"/>
        </w:rPr>
      </w:pPr>
      <w:r w:rsidRPr="009E632E">
        <w:rPr>
          <w:rFonts w:cs="Arial"/>
          <w:color w:val="000000"/>
        </w:rPr>
        <w:t xml:space="preserve">How are </w:t>
      </w:r>
      <w:r w:rsidR="00151551">
        <w:rPr>
          <w:rFonts w:cs="Arial"/>
          <w:color w:val="000000"/>
        </w:rPr>
        <w:t>looked-after children</w:t>
      </w:r>
      <w:r w:rsidRPr="009E632E">
        <w:rPr>
          <w:rFonts w:cs="Arial"/>
          <w:color w:val="000000"/>
        </w:rPr>
        <w:t xml:space="preserve"> </w:t>
      </w:r>
      <w:r w:rsidR="00F3334F">
        <w:rPr>
          <w:rFonts w:cs="Arial"/>
          <w:color w:val="000000"/>
        </w:rPr>
        <w:t xml:space="preserve">and previously </w:t>
      </w:r>
      <w:r w:rsidR="00151551">
        <w:rPr>
          <w:rFonts w:cs="Arial"/>
          <w:color w:val="000000"/>
        </w:rPr>
        <w:t>looked-after children</w:t>
      </w:r>
      <w:r w:rsidR="00F3334F">
        <w:rPr>
          <w:rFonts w:cs="Arial"/>
          <w:color w:val="000000"/>
        </w:rPr>
        <w:t xml:space="preserve"> </w:t>
      </w:r>
      <w:r w:rsidRPr="009E632E">
        <w:rPr>
          <w:rFonts w:cs="Arial"/>
          <w:color w:val="000000"/>
        </w:rPr>
        <w:t>encouraged and supported to access taster activities for further and higher education?</w:t>
      </w:r>
    </w:p>
    <w:p w14:paraId="52482EED" w14:textId="7219C654" w:rsidR="004F2E37" w:rsidRPr="009E632E" w:rsidRDefault="00FB028E" w:rsidP="00BD4890">
      <w:pPr>
        <w:numPr>
          <w:ilvl w:val="0"/>
          <w:numId w:val="76"/>
        </w:numPr>
        <w:autoSpaceDE w:val="0"/>
        <w:autoSpaceDN w:val="0"/>
        <w:adjustRightInd w:val="0"/>
        <w:spacing w:after="0" w:line="240" w:lineRule="auto"/>
        <w:jc w:val="both"/>
        <w:rPr>
          <w:rFonts w:cs="Arial"/>
          <w:color w:val="000000"/>
        </w:rPr>
      </w:pPr>
      <w:r w:rsidRPr="009E632E">
        <w:rPr>
          <w:rFonts w:cs="Arial"/>
          <w:color w:val="000000"/>
        </w:rPr>
        <w:t>How a</w:t>
      </w:r>
      <w:r w:rsidR="00B90B65" w:rsidRPr="009E632E">
        <w:rPr>
          <w:rFonts w:cs="Arial"/>
          <w:color w:val="000000"/>
        </w:rPr>
        <w:t xml:space="preserve">re </w:t>
      </w:r>
      <w:r w:rsidR="00151551">
        <w:rPr>
          <w:rFonts w:cs="Arial"/>
          <w:color w:val="000000"/>
        </w:rPr>
        <w:t>looked-after children</w:t>
      </w:r>
      <w:r w:rsidR="00F23744">
        <w:rPr>
          <w:rFonts w:cs="Arial"/>
          <w:color w:val="000000"/>
        </w:rPr>
        <w:t xml:space="preserve"> and previously </w:t>
      </w:r>
      <w:r w:rsidR="00151551">
        <w:rPr>
          <w:rFonts w:cs="Arial"/>
          <w:color w:val="000000"/>
        </w:rPr>
        <w:t>looked-after children</w:t>
      </w:r>
      <w:r w:rsidR="00B90B65" w:rsidRPr="009E632E">
        <w:rPr>
          <w:rFonts w:cs="Arial"/>
          <w:color w:val="000000"/>
        </w:rPr>
        <w:t xml:space="preserve"> </w:t>
      </w:r>
      <w:r w:rsidRPr="009E632E">
        <w:rPr>
          <w:rFonts w:cs="Arial"/>
          <w:color w:val="000000"/>
        </w:rPr>
        <w:t>supported if they are gifted and talented?</w:t>
      </w:r>
    </w:p>
    <w:p w14:paraId="363D0DA5" w14:textId="4B2D1524" w:rsidR="00B90B65" w:rsidRPr="009E632E" w:rsidRDefault="00B90B65" w:rsidP="00BD4890">
      <w:pPr>
        <w:pStyle w:val="Heading2"/>
        <w:jc w:val="both"/>
      </w:pPr>
      <w:bookmarkStart w:id="51" w:name="_Toc490752867"/>
      <w:r w:rsidRPr="009E632E">
        <w:t>S</w:t>
      </w:r>
      <w:r w:rsidR="006D3CC5" w:rsidRPr="009E632E">
        <w:t xml:space="preserve">pecial </w:t>
      </w:r>
      <w:r w:rsidRPr="009E632E">
        <w:t>E</w:t>
      </w:r>
      <w:r w:rsidR="006D3CC5" w:rsidRPr="009E632E">
        <w:t xml:space="preserve">ducational </w:t>
      </w:r>
      <w:r w:rsidRPr="009E632E">
        <w:t>N</w:t>
      </w:r>
      <w:r w:rsidR="006D3CC5" w:rsidRPr="009E632E">
        <w:t>eeds</w:t>
      </w:r>
      <w:r w:rsidR="009B53D7">
        <w:t xml:space="preserve"> (SEN)</w:t>
      </w:r>
      <w:bookmarkEnd w:id="51"/>
    </w:p>
    <w:p w14:paraId="5F413AB9" w14:textId="0814EBA3" w:rsidR="006D3CC5" w:rsidRPr="009E632E" w:rsidRDefault="00B90B65" w:rsidP="00BD4890">
      <w:pPr>
        <w:numPr>
          <w:ilvl w:val="0"/>
          <w:numId w:val="77"/>
        </w:numPr>
        <w:autoSpaceDE w:val="0"/>
        <w:autoSpaceDN w:val="0"/>
        <w:adjustRightInd w:val="0"/>
        <w:spacing w:after="120"/>
        <w:jc w:val="both"/>
        <w:rPr>
          <w:rFonts w:cs="Arial"/>
          <w:color w:val="000000"/>
        </w:rPr>
      </w:pPr>
      <w:r w:rsidRPr="009E632E">
        <w:rPr>
          <w:rFonts w:cs="Arial"/>
          <w:color w:val="000000"/>
        </w:rPr>
        <w:t xml:space="preserve">How does the school ensure prompt identification of </w:t>
      </w:r>
      <w:r w:rsidR="009B53D7">
        <w:rPr>
          <w:rFonts w:cs="Arial"/>
          <w:color w:val="000000"/>
        </w:rPr>
        <w:t>SEN</w:t>
      </w:r>
      <w:r w:rsidRPr="009E632E">
        <w:rPr>
          <w:rFonts w:cs="Arial"/>
          <w:color w:val="000000"/>
        </w:rPr>
        <w:t xml:space="preserve"> of </w:t>
      </w:r>
      <w:r w:rsidR="00075D6F">
        <w:rPr>
          <w:rFonts w:cs="Arial"/>
          <w:color w:val="000000"/>
        </w:rPr>
        <w:t>looked-after and previously looked-after children</w:t>
      </w:r>
      <w:r w:rsidRPr="009E632E">
        <w:rPr>
          <w:rFonts w:cs="Arial"/>
          <w:color w:val="000000"/>
        </w:rPr>
        <w:t>?</w:t>
      </w:r>
    </w:p>
    <w:p w14:paraId="6476A57E" w14:textId="1852865B" w:rsidR="006D3CC5" w:rsidRPr="009D022A" w:rsidRDefault="00B90B65" w:rsidP="00BD4890">
      <w:pPr>
        <w:numPr>
          <w:ilvl w:val="0"/>
          <w:numId w:val="77"/>
        </w:numPr>
        <w:autoSpaceDE w:val="0"/>
        <w:autoSpaceDN w:val="0"/>
        <w:adjustRightInd w:val="0"/>
        <w:spacing w:after="120"/>
        <w:jc w:val="both"/>
        <w:rPr>
          <w:rFonts w:cs="Arial"/>
          <w:color w:val="000000"/>
        </w:rPr>
      </w:pPr>
      <w:r w:rsidRPr="005022E6">
        <w:rPr>
          <w:rFonts w:cs="Arial"/>
          <w:color w:val="000000"/>
        </w:rPr>
        <w:lastRenderedPageBreak/>
        <w:t xml:space="preserve">Are carers </w:t>
      </w:r>
      <w:r w:rsidR="00F23744">
        <w:rPr>
          <w:rFonts w:cs="Arial"/>
          <w:color w:val="000000"/>
        </w:rPr>
        <w:t xml:space="preserve">of </w:t>
      </w:r>
      <w:r w:rsidR="00151551">
        <w:rPr>
          <w:rFonts w:cs="Arial"/>
          <w:color w:val="000000"/>
        </w:rPr>
        <w:t>looked-after children</w:t>
      </w:r>
      <w:r w:rsidR="00F23744">
        <w:rPr>
          <w:rFonts w:cs="Arial"/>
          <w:color w:val="000000"/>
        </w:rPr>
        <w:t xml:space="preserve"> </w:t>
      </w:r>
      <w:r w:rsidRPr="005022E6">
        <w:rPr>
          <w:rFonts w:cs="Arial"/>
          <w:color w:val="000000"/>
        </w:rPr>
        <w:t xml:space="preserve">informed that the child has </w:t>
      </w:r>
      <w:r w:rsidR="009B53D7">
        <w:rPr>
          <w:rFonts w:cs="Arial"/>
          <w:color w:val="000000"/>
        </w:rPr>
        <w:t>SEN</w:t>
      </w:r>
      <w:r w:rsidRPr="005022E6">
        <w:rPr>
          <w:rFonts w:cs="Arial"/>
          <w:color w:val="000000"/>
        </w:rPr>
        <w:t xml:space="preserve"> and that they can get help from the </w:t>
      </w:r>
      <w:r w:rsidR="00422758" w:rsidRPr="005022E6">
        <w:rPr>
          <w:rFonts w:cs="Arial"/>
          <w:color w:val="000000"/>
        </w:rPr>
        <w:t>Informatio</w:t>
      </w:r>
      <w:r w:rsidR="00422758" w:rsidRPr="009D022A">
        <w:rPr>
          <w:rFonts w:cs="Arial"/>
          <w:color w:val="000000"/>
        </w:rPr>
        <w:t>n, Advice and Support Services?</w:t>
      </w:r>
      <w:r w:rsidR="00061647">
        <w:rPr>
          <w:rStyle w:val="FootnoteReference"/>
          <w:rFonts w:cs="Arial"/>
          <w:color w:val="000000"/>
        </w:rPr>
        <w:footnoteReference w:id="14"/>
      </w:r>
      <w:r w:rsidR="00422758" w:rsidRPr="009D022A">
        <w:rPr>
          <w:rFonts w:cs="Arial"/>
          <w:color w:val="000000"/>
        </w:rPr>
        <w:t xml:space="preserve"> </w:t>
      </w:r>
    </w:p>
    <w:p w14:paraId="36B7CE42" w14:textId="77777777" w:rsidR="006D3CC5" w:rsidRPr="00DD5C2E" w:rsidRDefault="00B90B65" w:rsidP="00BD4890">
      <w:pPr>
        <w:numPr>
          <w:ilvl w:val="0"/>
          <w:numId w:val="77"/>
        </w:numPr>
        <w:autoSpaceDE w:val="0"/>
        <w:autoSpaceDN w:val="0"/>
        <w:adjustRightInd w:val="0"/>
        <w:spacing w:after="120"/>
        <w:jc w:val="both"/>
        <w:rPr>
          <w:rFonts w:cs="Arial"/>
          <w:color w:val="000000"/>
        </w:rPr>
      </w:pPr>
      <w:r w:rsidRPr="00DD5C2E">
        <w:rPr>
          <w:rFonts w:cs="Arial"/>
          <w:color w:val="000000"/>
        </w:rPr>
        <w:t>How are carers/social workers involved in assessments and reviews?</w:t>
      </w:r>
    </w:p>
    <w:p w14:paraId="44707AA4" w14:textId="77777777" w:rsidR="006D3CC5" w:rsidRPr="003235F9" w:rsidRDefault="00B90B65" w:rsidP="00BD4890">
      <w:pPr>
        <w:numPr>
          <w:ilvl w:val="0"/>
          <w:numId w:val="77"/>
        </w:numPr>
        <w:autoSpaceDE w:val="0"/>
        <w:autoSpaceDN w:val="0"/>
        <w:adjustRightInd w:val="0"/>
        <w:spacing w:after="120"/>
        <w:jc w:val="both"/>
        <w:rPr>
          <w:rFonts w:cs="Arial"/>
          <w:color w:val="000000"/>
        </w:rPr>
      </w:pPr>
      <w:r w:rsidRPr="003235F9">
        <w:rPr>
          <w:rFonts w:cs="Arial"/>
          <w:color w:val="000000"/>
        </w:rPr>
        <w:t>How are young people involved in reviews and target setting?</w:t>
      </w:r>
    </w:p>
    <w:p w14:paraId="2A1DB60E" w14:textId="0B12BCBC" w:rsidR="00586652" w:rsidRDefault="00B90B65" w:rsidP="00BD4890">
      <w:pPr>
        <w:numPr>
          <w:ilvl w:val="0"/>
          <w:numId w:val="77"/>
        </w:numPr>
        <w:autoSpaceDE w:val="0"/>
        <w:autoSpaceDN w:val="0"/>
        <w:adjustRightInd w:val="0"/>
        <w:spacing w:after="120"/>
        <w:jc w:val="both"/>
        <w:rPr>
          <w:rFonts w:cs="Arial"/>
          <w:color w:val="000000"/>
        </w:rPr>
      </w:pPr>
      <w:r w:rsidRPr="00B27967">
        <w:rPr>
          <w:rFonts w:cs="Arial"/>
          <w:color w:val="000000"/>
        </w:rPr>
        <w:t xml:space="preserve">Is the level of support given to </w:t>
      </w:r>
      <w:r w:rsidR="00151551">
        <w:rPr>
          <w:rFonts w:cs="Arial"/>
          <w:color w:val="000000"/>
        </w:rPr>
        <w:t>looked-after children</w:t>
      </w:r>
      <w:r w:rsidRPr="00B27967">
        <w:rPr>
          <w:rFonts w:cs="Arial"/>
          <w:color w:val="000000"/>
        </w:rPr>
        <w:t xml:space="preserve"> with </w:t>
      </w:r>
      <w:r w:rsidR="009B53D7">
        <w:rPr>
          <w:rFonts w:cs="Arial"/>
          <w:color w:val="000000"/>
        </w:rPr>
        <w:t>SEN</w:t>
      </w:r>
      <w:r w:rsidRPr="00B27967">
        <w:rPr>
          <w:rFonts w:cs="Arial"/>
          <w:color w:val="000000"/>
        </w:rPr>
        <w:t xml:space="preserve"> sufficient </w:t>
      </w:r>
      <w:r w:rsidR="008B4BC9">
        <w:rPr>
          <w:rFonts w:cs="Arial"/>
          <w:color w:val="000000"/>
        </w:rPr>
        <w:t xml:space="preserve">and meeting their needs </w:t>
      </w:r>
      <w:r w:rsidRPr="00B27967">
        <w:rPr>
          <w:rFonts w:cs="Arial"/>
          <w:color w:val="000000"/>
        </w:rPr>
        <w:t>considering their status?</w:t>
      </w:r>
    </w:p>
    <w:p w14:paraId="50DDEDB5" w14:textId="0B707FF3" w:rsidR="00422758" w:rsidRPr="009E632E" w:rsidRDefault="00422758" w:rsidP="00BD4890">
      <w:pPr>
        <w:numPr>
          <w:ilvl w:val="0"/>
          <w:numId w:val="77"/>
        </w:numPr>
        <w:autoSpaceDE w:val="0"/>
        <w:autoSpaceDN w:val="0"/>
        <w:adjustRightInd w:val="0"/>
        <w:spacing w:after="120"/>
        <w:jc w:val="both"/>
        <w:rPr>
          <w:rFonts w:cs="Arial"/>
          <w:color w:val="000000"/>
        </w:rPr>
      </w:pPr>
      <w:r w:rsidRPr="009E632E">
        <w:rPr>
          <w:rFonts w:cs="Arial"/>
          <w:color w:val="000000"/>
        </w:rPr>
        <w:t xml:space="preserve">Is the SENCO (where appropriate) involved in </w:t>
      </w:r>
      <w:r w:rsidR="008B4BC9">
        <w:rPr>
          <w:rFonts w:cs="Arial"/>
          <w:color w:val="000000"/>
        </w:rPr>
        <w:t xml:space="preserve">PEP, care </w:t>
      </w:r>
      <w:r w:rsidR="001910F1">
        <w:rPr>
          <w:rFonts w:cs="Arial"/>
          <w:color w:val="000000"/>
        </w:rPr>
        <w:t>and, if</w:t>
      </w:r>
      <w:r w:rsidR="008B4BC9">
        <w:rPr>
          <w:rFonts w:cs="Arial"/>
          <w:color w:val="000000"/>
        </w:rPr>
        <w:t xml:space="preserve"> applicable, ECH plan </w:t>
      </w:r>
      <w:r w:rsidRPr="009E632E">
        <w:rPr>
          <w:rFonts w:cs="Arial"/>
          <w:color w:val="000000"/>
        </w:rPr>
        <w:t>reviews?</w:t>
      </w:r>
    </w:p>
    <w:p w14:paraId="6CF5228D" w14:textId="5B9ED4B1" w:rsidR="007110FF" w:rsidRPr="009E632E" w:rsidRDefault="00B90B65" w:rsidP="00BD4890">
      <w:pPr>
        <w:numPr>
          <w:ilvl w:val="0"/>
          <w:numId w:val="77"/>
        </w:numPr>
        <w:autoSpaceDE w:val="0"/>
        <w:autoSpaceDN w:val="0"/>
        <w:adjustRightInd w:val="0"/>
        <w:spacing w:after="0" w:line="240" w:lineRule="auto"/>
        <w:jc w:val="both"/>
      </w:pPr>
      <w:r w:rsidRPr="009E632E">
        <w:rPr>
          <w:rFonts w:cs="Arial"/>
          <w:color w:val="000000"/>
        </w:rPr>
        <w:t xml:space="preserve">Are there particular staff training needs in connection with meeting the needs of </w:t>
      </w:r>
      <w:r w:rsidR="00075D6F">
        <w:rPr>
          <w:rFonts w:cs="Arial"/>
          <w:color w:val="000000"/>
        </w:rPr>
        <w:t>looked-after and previously looked-after children</w:t>
      </w:r>
      <w:r w:rsidR="00B066D7" w:rsidRPr="009E632E">
        <w:rPr>
          <w:rFonts w:cs="Arial"/>
          <w:color w:val="000000"/>
        </w:rPr>
        <w:t>?</w:t>
      </w:r>
    </w:p>
    <w:p w14:paraId="133B6759" w14:textId="77777777" w:rsidR="006D3CC5" w:rsidRPr="009E632E" w:rsidRDefault="00B90B65" w:rsidP="00BD4890">
      <w:pPr>
        <w:pStyle w:val="Heading2"/>
        <w:jc w:val="both"/>
      </w:pPr>
      <w:bookmarkStart w:id="52" w:name="_Toc490752868"/>
      <w:r w:rsidRPr="009E632E">
        <w:t>Exclusions</w:t>
      </w:r>
      <w:bookmarkEnd w:id="52"/>
    </w:p>
    <w:p w14:paraId="68F87900" w14:textId="02B87972" w:rsidR="008B4BC9" w:rsidRPr="009D022A" w:rsidRDefault="008B4BC9" w:rsidP="00BD4890">
      <w:pPr>
        <w:numPr>
          <w:ilvl w:val="0"/>
          <w:numId w:val="78"/>
        </w:numPr>
        <w:autoSpaceDE w:val="0"/>
        <w:autoSpaceDN w:val="0"/>
        <w:adjustRightInd w:val="0"/>
        <w:spacing w:after="120"/>
        <w:jc w:val="both"/>
        <w:rPr>
          <w:rFonts w:cs="Arial"/>
          <w:color w:val="000000"/>
        </w:rPr>
      </w:pPr>
      <w:r w:rsidRPr="009D022A">
        <w:rPr>
          <w:rFonts w:cs="Arial"/>
          <w:color w:val="000000"/>
        </w:rPr>
        <w:t xml:space="preserve">What strategies does the school use to avoid exclusion of vulnerable children including </w:t>
      </w:r>
      <w:r w:rsidR="00075D6F">
        <w:rPr>
          <w:rFonts w:cs="Arial"/>
          <w:color w:val="000000"/>
        </w:rPr>
        <w:t>looked-after and previously looked-after children</w:t>
      </w:r>
      <w:r w:rsidRPr="009D022A">
        <w:rPr>
          <w:rFonts w:cs="Arial"/>
          <w:color w:val="000000"/>
        </w:rPr>
        <w:t>?</w:t>
      </w:r>
    </w:p>
    <w:p w14:paraId="1F46F3A2" w14:textId="7A17AEFA" w:rsidR="006D3CC5" w:rsidRPr="009E632E" w:rsidRDefault="00B90B65" w:rsidP="00BD4890">
      <w:pPr>
        <w:numPr>
          <w:ilvl w:val="0"/>
          <w:numId w:val="78"/>
        </w:numPr>
        <w:autoSpaceDE w:val="0"/>
        <w:autoSpaceDN w:val="0"/>
        <w:adjustRightInd w:val="0"/>
        <w:spacing w:after="120"/>
        <w:jc w:val="both"/>
        <w:rPr>
          <w:rFonts w:cs="Arial"/>
          <w:color w:val="000000"/>
        </w:rPr>
      </w:pPr>
      <w:r w:rsidRPr="009E632E">
        <w:rPr>
          <w:rFonts w:cs="Arial"/>
          <w:color w:val="000000"/>
        </w:rPr>
        <w:t>When considering exclusion, does the head teacher and the governing body have regard to the Department</w:t>
      </w:r>
      <w:r w:rsidR="007A0242">
        <w:rPr>
          <w:rFonts w:cs="Arial"/>
          <w:color w:val="000000"/>
        </w:rPr>
        <w:t xml:space="preserve"> for Education</w:t>
      </w:r>
      <w:r w:rsidRPr="009E632E">
        <w:rPr>
          <w:rFonts w:cs="Arial"/>
          <w:color w:val="000000"/>
        </w:rPr>
        <w:t>’s guidance on exclusion?</w:t>
      </w:r>
    </w:p>
    <w:p w14:paraId="7FFD4046" w14:textId="010983B7" w:rsidR="006D3CC5" w:rsidRPr="009D022A" w:rsidRDefault="00B90B65" w:rsidP="00BD4890">
      <w:pPr>
        <w:numPr>
          <w:ilvl w:val="0"/>
          <w:numId w:val="78"/>
        </w:numPr>
        <w:autoSpaceDE w:val="0"/>
        <w:autoSpaceDN w:val="0"/>
        <w:adjustRightInd w:val="0"/>
        <w:spacing w:after="120"/>
        <w:jc w:val="both"/>
        <w:rPr>
          <w:rFonts w:cs="Arial"/>
          <w:color w:val="000000"/>
        </w:rPr>
      </w:pPr>
      <w:r w:rsidRPr="005022E6">
        <w:rPr>
          <w:rFonts w:cs="Arial"/>
          <w:color w:val="000000"/>
        </w:rPr>
        <w:t xml:space="preserve">Is there any trend in exclusion rates of </w:t>
      </w:r>
      <w:r w:rsidR="00075D6F">
        <w:rPr>
          <w:rFonts w:cs="Arial"/>
          <w:color w:val="000000"/>
        </w:rPr>
        <w:t>looked-after and previously looked-after children</w:t>
      </w:r>
      <w:r w:rsidRPr="005022E6">
        <w:rPr>
          <w:rFonts w:cs="Arial"/>
          <w:color w:val="000000"/>
        </w:rPr>
        <w:t>?</w:t>
      </w:r>
    </w:p>
    <w:p w14:paraId="3197C700" w14:textId="278FD086" w:rsidR="006D3CC5" w:rsidRPr="003235F9" w:rsidRDefault="00B90B65" w:rsidP="00BD4890">
      <w:pPr>
        <w:numPr>
          <w:ilvl w:val="0"/>
          <w:numId w:val="78"/>
        </w:numPr>
        <w:autoSpaceDE w:val="0"/>
        <w:autoSpaceDN w:val="0"/>
        <w:adjustRightInd w:val="0"/>
        <w:spacing w:after="120"/>
        <w:jc w:val="both"/>
        <w:rPr>
          <w:rFonts w:cs="Arial"/>
          <w:color w:val="000000"/>
        </w:rPr>
      </w:pPr>
      <w:r w:rsidRPr="00DD5C2E">
        <w:rPr>
          <w:rFonts w:cs="Arial"/>
          <w:color w:val="000000"/>
        </w:rPr>
        <w:t>Is the appeal process fully explained to social workers</w:t>
      </w:r>
      <w:r w:rsidR="004665B7" w:rsidRPr="00DD5C2E">
        <w:rPr>
          <w:rFonts w:cs="Arial"/>
          <w:color w:val="000000"/>
        </w:rPr>
        <w:t>, foster</w:t>
      </w:r>
      <w:r w:rsidRPr="00E65499">
        <w:rPr>
          <w:rFonts w:cs="Arial"/>
          <w:color w:val="000000"/>
        </w:rPr>
        <w:t xml:space="preserve"> carers</w:t>
      </w:r>
      <w:r w:rsidR="00034F25">
        <w:rPr>
          <w:rFonts w:cs="Arial"/>
          <w:color w:val="000000"/>
        </w:rPr>
        <w:t>,</w:t>
      </w:r>
      <w:r w:rsidRPr="00E65499">
        <w:rPr>
          <w:rFonts w:cs="Arial"/>
          <w:color w:val="000000"/>
        </w:rPr>
        <w:t xml:space="preserve"> </w:t>
      </w:r>
      <w:r w:rsidR="004665B7" w:rsidRPr="00E65499">
        <w:rPr>
          <w:rFonts w:cs="Arial"/>
          <w:color w:val="000000"/>
        </w:rPr>
        <w:t>residential social workers</w:t>
      </w:r>
      <w:r w:rsidR="00034F25">
        <w:rPr>
          <w:rFonts w:cs="Arial"/>
          <w:color w:val="000000"/>
        </w:rPr>
        <w:t>, parents and guardians</w:t>
      </w:r>
      <w:r w:rsidR="004665B7" w:rsidRPr="00E65499">
        <w:rPr>
          <w:rFonts w:cs="Arial"/>
          <w:color w:val="000000"/>
        </w:rPr>
        <w:t xml:space="preserve"> </w:t>
      </w:r>
      <w:r w:rsidRPr="003235F9">
        <w:rPr>
          <w:rFonts w:cs="Arial"/>
          <w:color w:val="000000"/>
        </w:rPr>
        <w:t>when a looked</w:t>
      </w:r>
      <w:r w:rsidR="007A0242">
        <w:rPr>
          <w:rFonts w:cs="Arial"/>
          <w:color w:val="000000"/>
        </w:rPr>
        <w:t>-</w:t>
      </w:r>
      <w:r w:rsidRPr="003235F9">
        <w:rPr>
          <w:rFonts w:cs="Arial"/>
          <w:color w:val="000000"/>
        </w:rPr>
        <w:t xml:space="preserve">after </w:t>
      </w:r>
      <w:r w:rsidR="00034F25">
        <w:rPr>
          <w:rFonts w:cs="Arial"/>
          <w:color w:val="000000"/>
        </w:rPr>
        <w:t xml:space="preserve">or previously </w:t>
      </w:r>
      <w:r w:rsidR="00151551">
        <w:rPr>
          <w:rFonts w:cs="Arial"/>
          <w:color w:val="000000"/>
        </w:rPr>
        <w:t>looked-after child</w:t>
      </w:r>
      <w:r w:rsidRPr="003235F9">
        <w:rPr>
          <w:rFonts w:cs="Arial"/>
          <w:color w:val="000000"/>
        </w:rPr>
        <w:t xml:space="preserve"> is excluded?</w:t>
      </w:r>
    </w:p>
    <w:p w14:paraId="26BA115C" w14:textId="77777777" w:rsidR="006D3CC5" w:rsidRPr="009E632E" w:rsidRDefault="00B90B65" w:rsidP="00BD4890">
      <w:pPr>
        <w:numPr>
          <w:ilvl w:val="0"/>
          <w:numId w:val="78"/>
        </w:numPr>
        <w:autoSpaceDE w:val="0"/>
        <w:autoSpaceDN w:val="0"/>
        <w:adjustRightInd w:val="0"/>
        <w:spacing w:after="120"/>
        <w:jc w:val="both"/>
        <w:rPr>
          <w:rFonts w:cs="Arial"/>
          <w:color w:val="000000"/>
        </w:rPr>
      </w:pPr>
      <w:r w:rsidRPr="00B27967">
        <w:rPr>
          <w:rFonts w:cs="Arial"/>
          <w:color w:val="000000"/>
        </w:rPr>
        <w:t>Are young people in care encouraged to attend governors’ hearings which are reviewing their exclusion?</w:t>
      </w:r>
    </w:p>
    <w:p w14:paraId="4B38BF67" w14:textId="77777777" w:rsidR="006D3CC5" w:rsidRPr="009E632E" w:rsidRDefault="00B90B65" w:rsidP="00BD4890">
      <w:pPr>
        <w:numPr>
          <w:ilvl w:val="0"/>
          <w:numId w:val="78"/>
        </w:numPr>
        <w:autoSpaceDE w:val="0"/>
        <w:autoSpaceDN w:val="0"/>
        <w:adjustRightInd w:val="0"/>
        <w:spacing w:after="120"/>
        <w:jc w:val="both"/>
        <w:rPr>
          <w:rFonts w:cs="Arial"/>
          <w:color w:val="000000"/>
        </w:rPr>
      </w:pPr>
      <w:r w:rsidRPr="009E632E">
        <w:rPr>
          <w:rFonts w:cs="Arial"/>
          <w:color w:val="000000"/>
        </w:rPr>
        <w:t>Has the appropriate person/team in the local authority with responsibility for children missing education been notified of the child's exclusion?</w:t>
      </w:r>
    </w:p>
    <w:p w14:paraId="5B13A91C" w14:textId="3A9B114F" w:rsidR="006D3CC5" w:rsidRPr="009E632E" w:rsidRDefault="00B90B65" w:rsidP="00BD4890">
      <w:pPr>
        <w:numPr>
          <w:ilvl w:val="0"/>
          <w:numId w:val="78"/>
        </w:numPr>
        <w:autoSpaceDE w:val="0"/>
        <w:autoSpaceDN w:val="0"/>
        <w:adjustRightInd w:val="0"/>
        <w:spacing w:after="120"/>
        <w:jc w:val="both"/>
        <w:rPr>
          <w:rFonts w:cs="Arial"/>
          <w:color w:val="000000"/>
        </w:rPr>
      </w:pPr>
      <w:r w:rsidRPr="009E632E">
        <w:rPr>
          <w:rFonts w:cs="Arial"/>
          <w:color w:val="000000"/>
        </w:rPr>
        <w:t xml:space="preserve">What are the reintegration arrangements for </w:t>
      </w:r>
      <w:r w:rsidR="00075D6F">
        <w:rPr>
          <w:rFonts w:cs="Arial"/>
          <w:color w:val="000000"/>
        </w:rPr>
        <w:t>looked-after and previously looked-after children</w:t>
      </w:r>
      <w:r w:rsidRPr="009E632E">
        <w:rPr>
          <w:rFonts w:cs="Arial"/>
          <w:color w:val="000000"/>
        </w:rPr>
        <w:t xml:space="preserve"> who have been excluded?</w:t>
      </w:r>
    </w:p>
    <w:p w14:paraId="1C4B7715" w14:textId="5A8392E9" w:rsidR="006D3CC5" w:rsidRPr="009E632E" w:rsidRDefault="00B90B65" w:rsidP="00BD4890">
      <w:pPr>
        <w:numPr>
          <w:ilvl w:val="0"/>
          <w:numId w:val="78"/>
        </w:numPr>
        <w:autoSpaceDE w:val="0"/>
        <w:autoSpaceDN w:val="0"/>
        <w:adjustRightInd w:val="0"/>
        <w:spacing w:after="120"/>
        <w:jc w:val="both"/>
        <w:rPr>
          <w:rFonts w:cs="Arial"/>
          <w:color w:val="000000"/>
        </w:rPr>
      </w:pPr>
      <w:r w:rsidRPr="009E632E">
        <w:rPr>
          <w:rFonts w:cs="Arial"/>
          <w:color w:val="000000"/>
        </w:rPr>
        <w:t>What other agencies are working with the child</w:t>
      </w:r>
      <w:r w:rsidR="007A0242">
        <w:rPr>
          <w:rFonts w:cs="Arial"/>
          <w:color w:val="000000"/>
        </w:rPr>
        <w:t>,</w:t>
      </w:r>
      <w:r w:rsidRPr="009E632E">
        <w:rPr>
          <w:rFonts w:cs="Arial"/>
          <w:color w:val="000000"/>
        </w:rPr>
        <w:t xml:space="preserve"> and have they delivered the necessary support</w:t>
      </w:r>
      <w:r w:rsidR="007A0242">
        <w:rPr>
          <w:rFonts w:cs="Arial"/>
          <w:color w:val="000000"/>
        </w:rPr>
        <w:t>,</w:t>
      </w:r>
      <w:r w:rsidRPr="009E632E">
        <w:rPr>
          <w:rFonts w:cs="Arial"/>
          <w:color w:val="000000"/>
        </w:rPr>
        <w:t xml:space="preserve"> </w:t>
      </w:r>
      <w:r w:rsidR="001910F1" w:rsidRPr="009E632E">
        <w:rPr>
          <w:rFonts w:cs="Arial"/>
          <w:color w:val="000000"/>
        </w:rPr>
        <w:t>e.g.</w:t>
      </w:r>
      <w:r w:rsidR="001910F1">
        <w:rPr>
          <w:rFonts w:cs="Arial"/>
          <w:color w:val="000000"/>
        </w:rPr>
        <w:t xml:space="preserve"> educational</w:t>
      </w:r>
      <w:r w:rsidR="008B4BC9">
        <w:rPr>
          <w:rFonts w:cs="Arial"/>
          <w:color w:val="000000"/>
        </w:rPr>
        <w:t xml:space="preserve"> or</w:t>
      </w:r>
      <w:r w:rsidRPr="009E632E">
        <w:rPr>
          <w:rFonts w:cs="Arial"/>
          <w:color w:val="000000"/>
        </w:rPr>
        <w:t xml:space="preserve"> clinical psychology/CAMHS?</w:t>
      </w:r>
    </w:p>
    <w:p w14:paraId="1624274A" w14:textId="69F3CACE" w:rsidR="00B90B65" w:rsidRPr="009E632E" w:rsidRDefault="00B90B65" w:rsidP="00BD4890">
      <w:pPr>
        <w:numPr>
          <w:ilvl w:val="0"/>
          <w:numId w:val="78"/>
        </w:numPr>
        <w:autoSpaceDE w:val="0"/>
        <w:autoSpaceDN w:val="0"/>
        <w:adjustRightInd w:val="0"/>
        <w:spacing w:after="120"/>
        <w:jc w:val="both"/>
        <w:rPr>
          <w:rFonts w:cs="Arial"/>
          <w:color w:val="000000"/>
        </w:rPr>
      </w:pPr>
      <w:r w:rsidRPr="009E632E">
        <w:rPr>
          <w:rFonts w:cs="Arial"/>
          <w:color w:val="000000"/>
        </w:rPr>
        <w:t xml:space="preserve">Where a </w:t>
      </w:r>
      <w:r w:rsidR="00151551">
        <w:rPr>
          <w:rFonts w:cs="Arial"/>
          <w:color w:val="000000"/>
        </w:rPr>
        <w:t>looked-after child</w:t>
      </w:r>
      <w:r w:rsidRPr="009E632E">
        <w:rPr>
          <w:rFonts w:cs="Arial"/>
          <w:color w:val="000000"/>
        </w:rPr>
        <w:t xml:space="preserve"> is at risk of exclusion does </w:t>
      </w:r>
      <w:r w:rsidR="00034F25">
        <w:rPr>
          <w:rFonts w:cs="Arial"/>
          <w:color w:val="000000"/>
        </w:rPr>
        <w:t xml:space="preserve">their </w:t>
      </w:r>
      <w:r w:rsidRPr="009E632E">
        <w:rPr>
          <w:rFonts w:cs="Arial"/>
          <w:color w:val="000000"/>
        </w:rPr>
        <w:t>PEP include pastoral support provision?</w:t>
      </w:r>
    </w:p>
    <w:p w14:paraId="04040061" w14:textId="77777777" w:rsidR="00B90B65" w:rsidRPr="009E632E" w:rsidRDefault="00B90B65" w:rsidP="00B66CF3">
      <w:pPr>
        <w:pStyle w:val="Heading2"/>
        <w:jc w:val="both"/>
      </w:pPr>
      <w:bookmarkStart w:id="53" w:name="_Toc490752869"/>
      <w:r w:rsidRPr="009E632E">
        <w:t>Promoting health</w:t>
      </w:r>
      <w:r w:rsidR="00CA3EA5" w:rsidRPr="009E632E">
        <w:t xml:space="preserve"> (including mental health)</w:t>
      </w:r>
      <w:bookmarkEnd w:id="53"/>
    </w:p>
    <w:p w14:paraId="288F2916" w14:textId="558E00BC" w:rsidR="006D3CC5" w:rsidRPr="009E632E" w:rsidRDefault="00B90B65" w:rsidP="00B66CF3">
      <w:pPr>
        <w:numPr>
          <w:ilvl w:val="0"/>
          <w:numId w:val="79"/>
        </w:numPr>
        <w:autoSpaceDE w:val="0"/>
        <w:autoSpaceDN w:val="0"/>
        <w:adjustRightInd w:val="0"/>
        <w:spacing w:after="120"/>
        <w:jc w:val="both"/>
        <w:rPr>
          <w:rFonts w:cs="Arial"/>
          <w:color w:val="000000"/>
        </w:rPr>
      </w:pPr>
      <w:r w:rsidRPr="009E632E">
        <w:rPr>
          <w:rFonts w:cs="Arial"/>
          <w:color w:val="000000"/>
        </w:rPr>
        <w:t xml:space="preserve">Are the needs of </w:t>
      </w:r>
      <w:r w:rsidR="00151551">
        <w:rPr>
          <w:rFonts w:cs="Arial"/>
          <w:color w:val="000000"/>
        </w:rPr>
        <w:t>looked-after children</w:t>
      </w:r>
      <w:r w:rsidRPr="009E632E">
        <w:rPr>
          <w:rFonts w:cs="Arial"/>
          <w:color w:val="000000"/>
        </w:rPr>
        <w:t xml:space="preserve"> considered in health-promoting schemes?</w:t>
      </w:r>
    </w:p>
    <w:p w14:paraId="1727EC0A" w14:textId="77777777" w:rsidR="00CA3EA5" w:rsidRPr="009D022A" w:rsidRDefault="00B90B65" w:rsidP="00B66CF3">
      <w:pPr>
        <w:numPr>
          <w:ilvl w:val="0"/>
          <w:numId w:val="79"/>
        </w:numPr>
        <w:autoSpaceDE w:val="0"/>
        <w:autoSpaceDN w:val="0"/>
        <w:adjustRightInd w:val="0"/>
        <w:spacing w:after="120"/>
        <w:jc w:val="both"/>
        <w:rPr>
          <w:rFonts w:cs="Arial"/>
          <w:color w:val="000000"/>
        </w:rPr>
      </w:pPr>
      <w:r w:rsidRPr="005022E6">
        <w:rPr>
          <w:rFonts w:cs="Arial"/>
          <w:color w:val="000000"/>
        </w:rPr>
        <w:lastRenderedPageBreak/>
        <w:t>Do the citizenship and PHSE curricula take full account of including children whose experiences and understanding of ‘family’ may be different?</w:t>
      </w:r>
    </w:p>
    <w:p w14:paraId="7196F433" w14:textId="77777777" w:rsidR="00CA3EA5" w:rsidRPr="009D022A" w:rsidRDefault="00CA3EA5" w:rsidP="00B66CF3">
      <w:pPr>
        <w:numPr>
          <w:ilvl w:val="0"/>
          <w:numId w:val="79"/>
        </w:numPr>
        <w:autoSpaceDE w:val="0"/>
        <w:autoSpaceDN w:val="0"/>
        <w:adjustRightInd w:val="0"/>
        <w:spacing w:after="120"/>
        <w:jc w:val="both"/>
        <w:rPr>
          <w:rFonts w:cs="Arial"/>
          <w:color w:val="000000"/>
        </w:rPr>
      </w:pPr>
      <w:r w:rsidRPr="009D022A">
        <w:rPr>
          <w:rFonts w:cs="Arial"/>
          <w:color w:val="000000"/>
        </w:rPr>
        <w:t>Do staff have awareness and act on early potential signs of mental health problems and</w:t>
      </w:r>
      <w:r w:rsidR="007E63B7">
        <w:rPr>
          <w:rFonts w:cs="Arial"/>
          <w:color w:val="000000"/>
        </w:rPr>
        <w:t xml:space="preserve"> know who to </w:t>
      </w:r>
      <w:r w:rsidRPr="009D022A">
        <w:rPr>
          <w:rFonts w:cs="Arial"/>
          <w:color w:val="000000"/>
        </w:rPr>
        <w:t>highlight this</w:t>
      </w:r>
      <w:r w:rsidR="007E63B7">
        <w:rPr>
          <w:rFonts w:cs="Arial"/>
          <w:color w:val="000000"/>
        </w:rPr>
        <w:t xml:space="preserve"> to </w:t>
      </w:r>
      <w:r w:rsidRPr="009D022A">
        <w:rPr>
          <w:rFonts w:cs="Arial"/>
          <w:color w:val="000000"/>
        </w:rPr>
        <w:t>so potential concerns can be raised and appropriate further assessment considered</w:t>
      </w:r>
      <w:r w:rsidR="007E63B7">
        <w:rPr>
          <w:rFonts w:cs="Arial"/>
          <w:color w:val="000000"/>
        </w:rPr>
        <w:t>?</w:t>
      </w:r>
    </w:p>
    <w:p w14:paraId="47234E0D" w14:textId="77777777" w:rsidR="00B90B65" w:rsidRPr="009E632E" w:rsidRDefault="00B90B65" w:rsidP="00086904">
      <w:pPr>
        <w:pStyle w:val="Heading2"/>
        <w:jc w:val="both"/>
      </w:pPr>
      <w:bookmarkStart w:id="54" w:name="_Toc490752870"/>
      <w:r w:rsidRPr="009E632E">
        <w:t>Pastoral support</w:t>
      </w:r>
      <w:bookmarkEnd w:id="54"/>
    </w:p>
    <w:p w14:paraId="30761693" w14:textId="49F5073C" w:rsidR="006D3CC5" w:rsidRPr="009E632E" w:rsidRDefault="00B90B65" w:rsidP="00086904">
      <w:pPr>
        <w:numPr>
          <w:ilvl w:val="0"/>
          <w:numId w:val="80"/>
        </w:numPr>
        <w:autoSpaceDE w:val="0"/>
        <w:autoSpaceDN w:val="0"/>
        <w:adjustRightInd w:val="0"/>
        <w:spacing w:after="120"/>
        <w:jc w:val="both"/>
        <w:rPr>
          <w:rFonts w:cs="Arial"/>
          <w:color w:val="000000"/>
        </w:rPr>
      </w:pPr>
      <w:r w:rsidRPr="009E632E">
        <w:rPr>
          <w:rFonts w:cs="Arial"/>
          <w:color w:val="000000"/>
        </w:rPr>
        <w:t>What targeted interventions can the school initiate that focus on groups of children who have known risk factors, such as</w:t>
      </w:r>
      <w:r w:rsidR="00034F25">
        <w:rPr>
          <w:rFonts w:cs="Arial"/>
          <w:color w:val="000000"/>
        </w:rPr>
        <w:t xml:space="preserve"> being looked</w:t>
      </w:r>
      <w:r w:rsidR="007A0242">
        <w:rPr>
          <w:rFonts w:cs="Arial"/>
          <w:color w:val="000000"/>
        </w:rPr>
        <w:t>-</w:t>
      </w:r>
      <w:r w:rsidR="00034F25">
        <w:rPr>
          <w:rFonts w:cs="Arial"/>
          <w:color w:val="000000"/>
        </w:rPr>
        <w:t>after or previously looked</w:t>
      </w:r>
      <w:r w:rsidR="007A0242">
        <w:rPr>
          <w:rFonts w:cs="Arial"/>
          <w:color w:val="000000"/>
        </w:rPr>
        <w:t>-</w:t>
      </w:r>
      <w:r w:rsidR="00034F25">
        <w:rPr>
          <w:rFonts w:cs="Arial"/>
          <w:color w:val="000000"/>
        </w:rPr>
        <w:t>after</w:t>
      </w:r>
      <w:r w:rsidRPr="009E632E">
        <w:rPr>
          <w:rFonts w:cs="Arial"/>
          <w:color w:val="000000"/>
        </w:rPr>
        <w:t>?</w:t>
      </w:r>
    </w:p>
    <w:p w14:paraId="3D4CD4AD" w14:textId="77777777" w:rsidR="006C2B84" w:rsidRPr="009D022A" w:rsidRDefault="00B90B65" w:rsidP="00086904">
      <w:pPr>
        <w:numPr>
          <w:ilvl w:val="0"/>
          <w:numId w:val="80"/>
        </w:numPr>
        <w:autoSpaceDE w:val="0"/>
        <w:autoSpaceDN w:val="0"/>
        <w:adjustRightInd w:val="0"/>
        <w:spacing w:after="120"/>
        <w:jc w:val="both"/>
        <w:rPr>
          <w:rFonts w:cs="Arial"/>
          <w:color w:val="000000"/>
        </w:rPr>
      </w:pPr>
      <w:r w:rsidRPr="005022E6">
        <w:rPr>
          <w:rFonts w:cs="Arial"/>
          <w:color w:val="000000"/>
        </w:rPr>
        <w:t>How does the school behaviour policy pre-empt escalating behaviour problems?</w:t>
      </w:r>
    </w:p>
    <w:p w14:paraId="4787D16E" w14:textId="607A99A9" w:rsidR="006D3CC5" w:rsidRPr="009D022A" w:rsidRDefault="006C2B84" w:rsidP="00086904">
      <w:pPr>
        <w:numPr>
          <w:ilvl w:val="0"/>
          <w:numId w:val="80"/>
        </w:numPr>
        <w:autoSpaceDE w:val="0"/>
        <w:autoSpaceDN w:val="0"/>
        <w:adjustRightInd w:val="0"/>
        <w:spacing w:after="120"/>
        <w:jc w:val="both"/>
        <w:rPr>
          <w:rFonts w:cs="Arial"/>
          <w:color w:val="000000"/>
        </w:rPr>
      </w:pPr>
      <w:r w:rsidRPr="009D022A">
        <w:rPr>
          <w:rFonts w:cs="Arial"/>
          <w:color w:val="000000"/>
        </w:rPr>
        <w:t xml:space="preserve">Do staff working with </w:t>
      </w:r>
      <w:r w:rsidR="00151551">
        <w:rPr>
          <w:rFonts w:cs="Arial"/>
          <w:color w:val="000000"/>
        </w:rPr>
        <w:t>looked-after children</w:t>
      </w:r>
      <w:r w:rsidR="00034F25">
        <w:rPr>
          <w:rFonts w:cs="Arial"/>
          <w:color w:val="000000"/>
        </w:rPr>
        <w:t xml:space="preserve"> (</w:t>
      </w:r>
      <w:r w:rsidRPr="009D022A">
        <w:rPr>
          <w:rFonts w:cs="Arial"/>
          <w:color w:val="000000"/>
        </w:rPr>
        <w:t>including those placed for adoption</w:t>
      </w:r>
      <w:r w:rsidR="00034F25">
        <w:rPr>
          <w:rFonts w:cs="Arial"/>
          <w:color w:val="000000"/>
        </w:rPr>
        <w:t xml:space="preserve">) and previously </w:t>
      </w:r>
      <w:r w:rsidR="00151551">
        <w:rPr>
          <w:rFonts w:cs="Arial"/>
          <w:color w:val="000000"/>
        </w:rPr>
        <w:t>looked-after children</w:t>
      </w:r>
      <w:r w:rsidRPr="009D022A">
        <w:rPr>
          <w:rFonts w:cs="Arial"/>
          <w:color w:val="000000"/>
        </w:rPr>
        <w:t xml:space="preserve"> have a sufficient understanding of how problems with attachment can impact on a child’s behaviour and attainment?</w:t>
      </w:r>
    </w:p>
    <w:p w14:paraId="407A47F8" w14:textId="18025E90" w:rsidR="006D3CC5" w:rsidRPr="00E65499" w:rsidRDefault="00B90B65" w:rsidP="00086904">
      <w:pPr>
        <w:numPr>
          <w:ilvl w:val="0"/>
          <w:numId w:val="80"/>
        </w:numPr>
        <w:autoSpaceDE w:val="0"/>
        <w:autoSpaceDN w:val="0"/>
        <w:adjustRightInd w:val="0"/>
        <w:spacing w:after="120"/>
        <w:jc w:val="both"/>
        <w:rPr>
          <w:rFonts w:cs="Arial"/>
          <w:color w:val="000000"/>
        </w:rPr>
      </w:pPr>
      <w:r w:rsidRPr="009D022A">
        <w:rPr>
          <w:rFonts w:cs="Arial"/>
          <w:color w:val="000000"/>
        </w:rPr>
        <w:t xml:space="preserve">How does the school ensure that initiatives such as lunchtime clubs and anti-bullying work include </w:t>
      </w:r>
      <w:r w:rsidR="00075D6F">
        <w:rPr>
          <w:rFonts w:cs="Arial"/>
          <w:color w:val="000000"/>
        </w:rPr>
        <w:t>looked-after and previously looked-after children</w:t>
      </w:r>
      <w:r w:rsidRPr="00DD5C2E">
        <w:rPr>
          <w:rFonts w:cs="Arial"/>
          <w:color w:val="000000"/>
        </w:rPr>
        <w:t>?</w:t>
      </w:r>
    </w:p>
    <w:p w14:paraId="2E27DB39" w14:textId="77777777" w:rsidR="006D3CC5" w:rsidRPr="003235F9" w:rsidRDefault="00B90B65" w:rsidP="00086904">
      <w:pPr>
        <w:numPr>
          <w:ilvl w:val="0"/>
          <w:numId w:val="80"/>
        </w:numPr>
        <w:autoSpaceDE w:val="0"/>
        <w:autoSpaceDN w:val="0"/>
        <w:adjustRightInd w:val="0"/>
        <w:spacing w:after="120"/>
        <w:jc w:val="both"/>
        <w:rPr>
          <w:rFonts w:cs="Arial"/>
          <w:color w:val="000000"/>
        </w:rPr>
      </w:pPr>
      <w:r w:rsidRPr="003235F9">
        <w:rPr>
          <w:rFonts w:cs="Arial"/>
          <w:color w:val="000000"/>
        </w:rPr>
        <w:t>Does the school have procedures for contacting relevant professional help for specific problems, e.g. CAMHS, educational psychologist?</w:t>
      </w:r>
    </w:p>
    <w:p w14:paraId="4A11E349" w14:textId="479E993D" w:rsidR="006D3CC5" w:rsidRPr="00B27967" w:rsidRDefault="00B90B65" w:rsidP="00086904">
      <w:pPr>
        <w:numPr>
          <w:ilvl w:val="0"/>
          <w:numId w:val="80"/>
        </w:numPr>
        <w:autoSpaceDE w:val="0"/>
        <w:autoSpaceDN w:val="0"/>
        <w:adjustRightInd w:val="0"/>
        <w:spacing w:after="120"/>
        <w:jc w:val="both"/>
        <w:rPr>
          <w:rFonts w:cs="Arial"/>
          <w:color w:val="000000"/>
        </w:rPr>
      </w:pPr>
      <w:r w:rsidRPr="00B27967">
        <w:rPr>
          <w:rFonts w:cs="Arial"/>
          <w:color w:val="000000"/>
        </w:rPr>
        <w:t xml:space="preserve">Are </w:t>
      </w:r>
      <w:r w:rsidR="00151551">
        <w:rPr>
          <w:rFonts w:cs="Arial"/>
          <w:color w:val="000000"/>
        </w:rPr>
        <w:t>looked-after children</w:t>
      </w:r>
      <w:r w:rsidR="00034F25">
        <w:rPr>
          <w:rFonts w:cs="Arial"/>
          <w:color w:val="000000"/>
        </w:rPr>
        <w:t xml:space="preserve">’s </w:t>
      </w:r>
      <w:r w:rsidRPr="00B27967">
        <w:rPr>
          <w:rFonts w:cs="Arial"/>
          <w:color w:val="000000"/>
        </w:rPr>
        <w:t>carers</w:t>
      </w:r>
      <w:r w:rsidR="00034F25">
        <w:rPr>
          <w:rFonts w:cs="Arial"/>
          <w:color w:val="000000"/>
        </w:rPr>
        <w:t xml:space="preserve"> and previously </w:t>
      </w:r>
      <w:r w:rsidR="00151551">
        <w:rPr>
          <w:rFonts w:cs="Arial"/>
          <w:color w:val="000000"/>
        </w:rPr>
        <w:t>looked-after children</w:t>
      </w:r>
      <w:r w:rsidR="00034F25">
        <w:rPr>
          <w:rFonts w:cs="Arial"/>
          <w:color w:val="000000"/>
        </w:rPr>
        <w:t>’s parents or guardians</w:t>
      </w:r>
      <w:r w:rsidRPr="00B27967">
        <w:rPr>
          <w:rFonts w:cs="Arial"/>
          <w:color w:val="000000"/>
        </w:rPr>
        <w:t xml:space="preserve"> contacted on the first day of any unexplained absence?</w:t>
      </w:r>
    </w:p>
    <w:p w14:paraId="2B494F99" w14:textId="77777777" w:rsidR="00B90B65" w:rsidRDefault="00B90B65" w:rsidP="00086904">
      <w:pPr>
        <w:numPr>
          <w:ilvl w:val="0"/>
          <w:numId w:val="80"/>
        </w:numPr>
        <w:autoSpaceDE w:val="0"/>
        <w:autoSpaceDN w:val="0"/>
        <w:adjustRightInd w:val="0"/>
        <w:spacing w:after="120"/>
        <w:jc w:val="both"/>
        <w:rPr>
          <w:rFonts w:cs="Arial"/>
          <w:color w:val="000000"/>
        </w:rPr>
      </w:pPr>
      <w:r w:rsidRPr="009E632E">
        <w:rPr>
          <w:rFonts w:cs="Arial"/>
          <w:color w:val="000000"/>
        </w:rPr>
        <w:t>Are carers</w:t>
      </w:r>
      <w:r w:rsidR="00034F25">
        <w:rPr>
          <w:rFonts w:cs="Arial"/>
          <w:color w:val="000000"/>
        </w:rPr>
        <w:t>, parents and guardians</w:t>
      </w:r>
      <w:r w:rsidRPr="009E632E">
        <w:rPr>
          <w:rFonts w:cs="Arial"/>
          <w:color w:val="000000"/>
        </w:rPr>
        <w:t xml:space="preserve"> aware of the school’s anti-bullying policies?</w:t>
      </w:r>
    </w:p>
    <w:p w14:paraId="367F5F86" w14:textId="2A69843D" w:rsidR="0003413E" w:rsidRPr="009E632E" w:rsidRDefault="0003413E" w:rsidP="00086904">
      <w:pPr>
        <w:numPr>
          <w:ilvl w:val="0"/>
          <w:numId w:val="80"/>
        </w:numPr>
        <w:autoSpaceDE w:val="0"/>
        <w:autoSpaceDN w:val="0"/>
        <w:adjustRightInd w:val="0"/>
        <w:spacing w:after="120"/>
        <w:jc w:val="both"/>
        <w:rPr>
          <w:rFonts w:cs="Arial"/>
          <w:color w:val="000000"/>
        </w:rPr>
      </w:pPr>
      <w:r>
        <w:rPr>
          <w:rFonts w:cs="Arial"/>
          <w:color w:val="000000"/>
        </w:rPr>
        <w:t xml:space="preserve">How do staff work to build positive relationships with vulnerable children, including </w:t>
      </w:r>
      <w:r w:rsidR="00075D6F">
        <w:rPr>
          <w:rFonts w:cs="Arial"/>
          <w:color w:val="000000"/>
        </w:rPr>
        <w:t>looked-after and previously looked-after children</w:t>
      </w:r>
      <w:r>
        <w:rPr>
          <w:rFonts w:cs="Arial"/>
          <w:color w:val="000000"/>
        </w:rPr>
        <w:t>?</w:t>
      </w:r>
    </w:p>
    <w:p w14:paraId="4F806155" w14:textId="77777777" w:rsidR="006D3CC5" w:rsidRPr="009E632E" w:rsidRDefault="00B90B65" w:rsidP="00086904">
      <w:pPr>
        <w:pStyle w:val="Heading2"/>
        <w:jc w:val="both"/>
      </w:pPr>
      <w:bookmarkStart w:id="55" w:name="_Toc490752871"/>
      <w:r w:rsidRPr="009E632E">
        <w:t>Study support</w:t>
      </w:r>
      <w:bookmarkEnd w:id="55"/>
    </w:p>
    <w:p w14:paraId="0B22E8ED" w14:textId="25E63605" w:rsidR="006D3CC5" w:rsidRPr="009E632E" w:rsidRDefault="00B90B65" w:rsidP="00086904">
      <w:pPr>
        <w:numPr>
          <w:ilvl w:val="0"/>
          <w:numId w:val="81"/>
        </w:numPr>
        <w:autoSpaceDE w:val="0"/>
        <w:autoSpaceDN w:val="0"/>
        <w:adjustRightInd w:val="0"/>
        <w:spacing w:after="120"/>
        <w:jc w:val="both"/>
        <w:rPr>
          <w:rFonts w:cs="Arial"/>
          <w:color w:val="000000"/>
        </w:rPr>
      </w:pPr>
      <w:r w:rsidRPr="009E632E">
        <w:rPr>
          <w:rFonts w:cs="Arial"/>
          <w:color w:val="000000"/>
        </w:rPr>
        <w:t>Does the school regularly consult with carers</w:t>
      </w:r>
      <w:r w:rsidR="00034F25">
        <w:rPr>
          <w:rFonts w:cs="Arial"/>
          <w:color w:val="000000"/>
        </w:rPr>
        <w:t xml:space="preserve">, parents and guardians, </w:t>
      </w:r>
      <w:r w:rsidR="00151551">
        <w:rPr>
          <w:rFonts w:cs="Arial"/>
          <w:color w:val="000000"/>
        </w:rPr>
        <w:t>looked-after children</w:t>
      </w:r>
      <w:r w:rsidRPr="009E632E">
        <w:rPr>
          <w:rFonts w:cs="Arial"/>
          <w:color w:val="000000"/>
        </w:rPr>
        <w:t xml:space="preserve"> </w:t>
      </w:r>
      <w:r w:rsidR="00034F25">
        <w:rPr>
          <w:rFonts w:cs="Arial"/>
          <w:color w:val="000000"/>
        </w:rPr>
        <w:t xml:space="preserve">and previously </w:t>
      </w:r>
      <w:r w:rsidR="00151551">
        <w:rPr>
          <w:rFonts w:cs="Arial"/>
          <w:color w:val="000000"/>
        </w:rPr>
        <w:t>looked-after children</w:t>
      </w:r>
      <w:r w:rsidR="00034F25">
        <w:rPr>
          <w:rFonts w:cs="Arial"/>
          <w:color w:val="000000"/>
        </w:rPr>
        <w:t xml:space="preserve"> </w:t>
      </w:r>
      <w:r w:rsidRPr="009E632E">
        <w:rPr>
          <w:rFonts w:cs="Arial"/>
          <w:color w:val="000000"/>
        </w:rPr>
        <w:t>about study support activities?</w:t>
      </w:r>
    </w:p>
    <w:p w14:paraId="554E86EA" w14:textId="0E9206A7" w:rsidR="006D3CC5" w:rsidRPr="009D022A" w:rsidRDefault="00863513" w:rsidP="00086904">
      <w:pPr>
        <w:numPr>
          <w:ilvl w:val="0"/>
          <w:numId w:val="81"/>
        </w:numPr>
        <w:autoSpaceDE w:val="0"/>
        <w:autoSpaceDN w:val="0"/>
        <w:adjustRightInd w:val="0"/>
        <w:spacing w:after="120"/>
        <w:jc w:val="both"/>
        <w:rPr>
          <w:rFonts w:cs="Arial"/>
          <w:color w:val="000000"/>
        </w:rPr>
      </w:pPr>
      <w:r w:rsidRPr="005022E6">
        <w:rPr>
          <w:rFonts w:cs="Arial"/>
          <w:color w:val="000000"/>
        </w:rPr>
        <w:t xml:space="preserve">Are there effective intervention strategies such as </w:t>
      </w:r>
      <w:r w:rsidR="00B90B65" w:rsidRPr="009D022A">
        <w:rPr>
          <w:rFonts w:cs="Arial"/>
          <w:color w:val="000000"/>
        </w:rPr>
        <w:t>one-to-one tuition provided for every looked</w:t>
      </w:r>
      <w:r w:rsidR="007A0242">
        <w:rPr>
          <w:rFonts w:cs="Arial"/>
          <w:color w:val="000000"/>
        </w:rPr>
        <w:t>-</w:t>
      </w:r>
      <w:r w:rsidR="00B90B65" w:rsidRPr="009D022A">
        <w:rPr>
          <w:rFonts w:cs="Arial"/>
          <w:color w:val="000000"/>
        </w:rPr>
        <w:t xml:space="preserve">after </w:t>
      </w:r>
      <w:r w:rsidR="00A0703A">
        <w:rPr>
          <w:rFonts w:cs="Arial"/>
          <w:color w:val="000000"/>
        </w:rPr>
        <w:t xml:space="preserve">and previously </w:t>
      </w:r>
      <w:r w:rsidR="00151551">
        <w:rPr>
          <w:rFonts w:cs="Arial"/>
          <w:color w:val="000000"/>
        </w:rPr>
        <w:t>looked-after child</w:t>
      </w:r>
      <w:r w:rsidR="00656EEB" w:rsidRPr="009D022A">
        <w:rPr>
          <w:rFonts w:cs="Arial"/>
          <w:color w:val="000000"/>
        </w:rPr>
        <w:t xml:space="preserve"> who need them</w:t>
      </w:r>
      <w:r w:rsidR="00B90B65" w:rsidRPr="009D022A">
        <w:rPr>
          <w:rFonts w:cs="Arial"/>
          <w:color w:val="000000"/>
        </w:rPr>
        <w:t>?</w:t>
      </w:r>
    </w:p>
    <w:p w14:paraId="409AAF67" w14:textId="4C99CC8A" w:rsidR="00544CEC" w:rsidRPr="009D022A" w:rsidRDefault="00B90B65" w:rsidP="00086904">
      <w:pPr>
        <w:numPr>
          <w:ilvl w:val="0"/>
          <w:numId w:val="81"/>
        </w:numPr>
        <w:autoSpaceDE w:val="0"/>
        <w:autoSpaceDN w:val="0"/>
        <w:adjustRightInd w:val="0"/>
        <w:spacing w:after="120"/>
        <w:jc w:val="both"/>
        <w:rPr>
          <w:rFonts w:cs="Arial"/>
          <w:color w:val="000000"/>
        </w:rPr>
      </w:pPr>
      <w:r w:rsidRPr="009D022A">
        <w:rPr>
          <w:rFonts w:cs="Arial"/>
          <w:color w:val="000000"/>
        </w:rPr>
        <w:t>Are looked</w:t>
      </w:r>
      <w:r w:rsidR="007A0242">
        <w:rPr>
          <w:rFonts w:cs="Arial"/>
          <w:color w:val="000000"/>
        </w:rPr>
        <w:t>-</w:t>
      </w:r>
      <w:r w:rsidRPr="009D022A">
        <w:rPr>
          <w:rFonts w:cs="Arial"/>
          <w:color w:val="000000"/>
        </w:rPr>
        <w:t xml:space="preserve">after young people/care leavers going on to 6th </w:t>
      </w:r>
      <w:r w:rsidR="007A0242">
        <w:rPr>
          <w:rFonts w:cs="Arial"/>
          <w:color w:val="000000"/>
        </w:rPr>
        <w:t>F</w:t>
      </w:r>
      <w:r w:rsidRPr="009D022A">
        <w:rPr>
          <w:rFonts w:cs="Arial"/>
          <w:color w:val="000000"/>
        </w:rPr>
        <w:t>orm told about the 16-19 bursary?</w:t>
      </w:r>
    </w:p>
    <w:p w14:paraId="0947C795" w14:textId="77777777" w:rsidR="00802D0C" w:rsidRDefault="00802D0C" w:rsidP="00086904">
      <w:pPr>
        <w:pStyle w:val="Heading1"/>
        <w:jc w:val="both"/>
      </w:pPr>
      <w:bookmarkStart w:id="56" w:name="_Toc490752872"/>
      <w:r w:rsidRPr="002E563E">
        <w:lastRenderedPageBreak/>
        <w:t xml:space="preserve">Annex </w:t>
      </w:r>
      <w:r w:rsidR="00E65499" w:rsidRPr="002E563E">
        <w:t>2 Glossary</w:t>
      </w:r>
      <w:bookmarkEnd w:id="56"/>
    </w:p>
    <w:p w14:paraId="21C04558" w14:textId="56BC131D" w:rsidR="002E563E" w:rsidRPr="002E563E" w:rsidRDefault="002E563E" w:rsidP="00086904">
      <w:pPr>
        <w:jc w:val="both"/>
      </w:pPr>
      <w:r w:rsidRPr="002E563E">
        <w:t xml:space="preserve">The information in this section is not exhaustive but is intended to help governors and designated teachers understand some of the terms they may encounter in relation to </w:t>
      </w:r>
      <w:r w:rsidR="00075D6F">
        <w:t>looked-after and previously looked-after children</w:t>
      </w:r>
      <w:r w:rsidRPr="002E563E">
        <w:t>.</w:t>
      </w:r>
    </w:p>
    <w:p w14:paraId="68310CDE" w14:textId="083629A3" w:rsidR="002E563E" w:rsidRPr="00557D48" w:rsidRDefault="002E563E" w:rsidP="00086904">
      <w:pPr>
        <w:jc w:val="both"/>
        <w:rPr>
          <w:b/>
          <w:bCs/>
        </w:rPr>
      </w:pPr>
      <w:r w:rsidRPr="00A95475">
        <w:rPr>
          <w:b/>
          <w:bCs/>
        </w:rPr>
        <w:t xml:space="preserve">Who are </w:t>
      </w:r>
      <w:r w:rsidR="00151551">
        <w:rPr>
          <w:b/>
          <w:bCs/>
        </w:rPr>
        <w:t>looked-after children</w:t>
      </w:r>
      <w:r w:rsidRPr="00A95475">
        <w:rPr>
          <w:b/>
          <w:bCs/>
        </w:rPr>
        <w:t>?</w:t>
      </w:r>
    </w:p>
    <w:p w14:paraId="3CC7A0ED" w14:textId="015A1B87" w:rsidR="002E563E" w:rsidRPr="002E563E" w:rsidRDefault="002E563E" w:rsidP="00086904">
      <w:pPr>
        <w:jc w:val="both"/>
      </w:pPr>
      <w:r w:rsidRPr="002E563E">
        <w:t>Under the Children Act 1989, a child is looked</w:t>
      </w:r>
      <w:r w:rsidR="007A0242">
        <w:t>-</w:t>
      </w:r>
      <w:r w:rsidRPr="002E563E">
        <w:t xml:space="preserve">after by a local authority if </w:t>
      </w:r>
      <w:r w:rsidR="007A0242">
        <w:t>s/</w:t>
      </w:r>
      <w:r w:rsidRPr="002E563E">
        <w:t xml:space="preserve">he is in their care or is provided with accommodation for more than 24 hours by the authority. </w:t>
      </w:r>
      <w:r w:rsidR="007A0242">
        <w:t xml:space="preserve"> </w:t>
      </w:r>
      <w:r w:rsidRPr="002E563E">
        <w:t>They include the following:</w:t>
      </w:r>
    </w:p>
    <w:p w14:paraId="51757CBD" w14:textId="77777777" w:rsidR="002E563E" w:rsidRPr="00B066D7" w:rsidRDefault="002E563E" w:rsidP="00086904">
      <w:pPr>
        <w:numPr>
          <w:ilvl w:val="0"/>
          <w:numId w:val="82"/>
        </w:numPr>
        <w:autoSpaceDE w:val="0"/>
        <w:autoSpaceDN w:val="0"/>
        <w:adjustRightInd w:val="0"/>
        <w:spacing w:after="120"/>
        <w:jc w:val="both"/>
        <w:rPr>
          <w:rFonts w:cs="Arial"/>
          <w:color w:val="000000"/>
        </w:rPr>
      </w:pPr>
      <w:r w:rsidRPr="00B066D7">
        <w:rPr>
          <w:rFonts w:cs="Arial"/>
          <w:color w:val="000000"/>
        </w:rPr>
        <w:t>children who are accommodated by the local authority under a voluntary agreement with their parents (section 20);</w:t>
      </w:r>
    </w:p>
    <w:p w14:paraId="233F33EE" w14:textId="77777777" w:rsidR="002E563E" w:rsidRPr="00B066D7" w:rsidRDefault="002E563E" w:rsidP="00086904">
      <w:pPr>
        <w:numPr>
          <w:ilvl w:val="0"/>
          <w:numId w:val="82"/>
        </w:numPr>
        <w:autoSpaceDE w:val="0"/>
        <w:autoSpaceDN w:val="0"/>
        <w:adjustRightInd w:val="0"/>
        <w:spacing w:after="120"/>
        <w:jc w:val="both"/>
        <w:rPr>
          <w:rFonts w:cs="Arial"/>
          <w:color w:val="000000"/>
        </w:rPr>
      </w:pPr>
      <w:r w:rsidRPr="00B066D7">
        <w:rPr>
          <w:rFonts w:cs="Arial"/>
          <w:color w:val="000000"/>
        </w:rPr>
        <w:t>children who are the subject of a care order (section 31(1)) or interim care order (section 38); and</w:t>
      </w:r>
    </w:p>
    <w:p w14:paraId="1FD7F0E3" w14:textId="337B101F" w:rsidR="007A0242" w:rsidRDefault="002E563E" w:rsidP="00086904">
      <w:pPr>
        <w:numPr>
          <w:ilvl w:val="0"/>
          <w:numId w:val="82"/>
        </w:numPr>
        <w:autoSpaceDE w:val="0"/>
        <w:autoSpaceDN w:val="0"/>
        <w:adjustRightInd w:val="0"/>
        <w:spacing w:after="120"/>
        <w:jc w:val="both"/>
        <w:rPr>
          <w:rFonts w:cs="Arial"/>
          <w:color w:val="000000"/>
        </w:rPr>
      </w:pPr>
      <w:r w:rsidRPr="00B066D7">
        <w:rPr>
          <w:rFonts w:cs="Arial"/>
          <w:color w:val="000000"/>
        </w:rPr>
        <w:t>children who are the subject of emergency orders for the protection of the child (section 44).</w:t>
      </w:r>
    </w:p>
    <w:p w14:paraId="13264789" w14:textId="77777777" w:rsidR="007A0242" w:rsidRPr="007A0242" w:rsidRDefault="007A0242" w:rsidP="00086904">
      <w:pPr>
        <w:autoSpaceDE w:val="0"/>
        <w:autoSpaceDN w:val="0"/>
        <w:adjustRightInd w:val="0"/>
        <w:spacing w:after="120"/>
        <w:ind w:left="714"/>
        <w:jc w:val="both"/>
        <w:rPr>
          <w:rFonts w:cs="Arial"/>
          <w:color w:val="000000"/>
        </w:rPr>
      </w:pPr>
    </w:p>
    <w:p w14:paraId="0FE72E0C" w14:textId="77777777" w:rsidR="002E563E" w:rsidRPr="00557D48" w:rsidRDefault="002E563E" w:rsidP="00086904">
      <w:pPr>
        <w:jc w:val="both"/>
        <w:rPr>
          <w:b/>
          <w:bCs/>
        </w:rPr>
      </w:pPr>
      <w:r w:rsidRPr="00A95475">
        <w:rPr>
          <w:b/>
          <w:bCs/>
        </w:rPr>
        <w:t>What is the difference between being “accommodated” and being on a care order?</w:t>
      </w:r>
    </w:p>
    <w:p w14:paraId="32DE39BC" w14:textId="78DEB679" w:rsidR="002E563E" w:rsidRPr="002E563E" w:rsidRDefault="00151551" w:rsidP="00086904">
      <w:pPr>
        <w:jc w:val="both"/>
      </w:pPr>
      <w:r>
        <w:t>Looked-after children</w:t>
      </w:r>
      <w:r w:rsidR="002E563E" w:rsidRPr="002E563E">
        <w:t xml:space="preserve"> are “accommodated” by the local authority under section 20 when:</w:t>
      </w:r>
    </w:p>
    <w:p w14:paraId="12599DB1" w14:textId="77777777" w:rsidR="002E563E" w:rsidRPr="00B066D7" w:rsidRDefault="002E563E" w:rsidP="00086904">
      <w:pPr>
        <w:numPr>
          <w:ilvl w:val="0"/>
          <w:numId w:val="83"/>
        </w:numPr>
        <w:autoSpaceDE w:val="0"/>
        <w:autoSpaceDN w:val="0"/>
        <w:adjustRightInd w:val="0"/>
        <w:spacing w:after="120"/>
        <w:jc w:val="both"/>
        <w:rPr>
          <w:rFonts w:cs="Arial"/>
          <w:color w:val="000000"/>
        </w:rPr>
      </w:pPr>
      <w:r w:rsidRPr="00B066D7">
        <w:rPr>
          <w:rFonts w:cs="Arial"/>
          <w:color w:val="000000"/>
        </w:rPr>
        <w:t>there is no person who has parental responsibility for them;</w:t>
      </w:r>
    </w:p>
    <w:p w14:paraId="13035237" w14:textId="77777777" w:rsidR="002E563E" w:rsidRPr="00B066D7" w:rsidRDefault="002E563E" w:rsidP="00086904">
      <w:pPr>
        <w:numPr>
          <w:ilvl w:val="0"/>
          <w:numId w:val="83"/>
        </w:numPr>
        <w:autoSpaceDE w:val="0"/>
        <w:autoSpaceDN w:val="0"/>
        <w:adjustRightInd w:val="0"/>
        <w:spacing w:after="120"/>
        <w:jc w:val="both"/>
        <w:rPr>
          <w:rFonts w:cs="Arial"/>
          <w:color w:val="000000"/>
        </w:rPr>
      </w:pPr>
      <w:r w:rsidRPr="00B066D7">
        <w:rPr>
          <w:rFonts w:cs="Arial"/>
          <w:color w:val="000000"/>
        </w:rPr>
        <w:t>the child is lost or abandoned;</w:t>
      </w:r>
    </w:p>
    <w:p w14:paraId="0175C354" w14:textId="77777777" w:rsidR="002E563E" w:rsidRPr="00B066D7" w:rsidRDefault="002E563E" w:rsidP="00086904">
      <w:pPr>
        <w:numPr>
          <w:ilvl w:val="0"/>
          <w:numId w:val="83"/>
        </w:numPr>
        <w:autoSpaceDE w:val="0"/>
        <w:autoSpaceDN w:val="0"/>
        <w:adjustRightInd w:val="0"/>
        <w:spacing w:after="120"/>
        <w:jc w:val="both"/>
        <w:rPr>
          <w:rFonts w:cs="Arial"/>
          <w:color w:val="000000"/>
        </w:rPr>
      </w:pPr>
      <w:r w:rsidRPr="00B066D7">
        <w:rPr>
          <w:rFonts w:cs="Arial"/>
          <w:color w:val="000000"/>
        </w:rPr>
        <w:t>the person who has been caring for him or her is prevented from providing him or her with suitable accommodation or care.</w:t>
      </w:r>
    </w:p>
    <w:p w14:paraId="1DD31B99" w14:textId="77777777" w:rsidR="002E563E" w:rsidRPr="002E563E" w:rsidRDefault="002E563E" w:rsidP="00086904">
      <w:pPr>
        <w:jc w:val="both"/>
      </w:pPr>
      <w:r w:rsidRPr="002E563E">
        <w:t xml:space="preserve">The local authority is also empowered to provide accommodation for any child if it will safeguard or promote </w:t>
      </w:r>
      <w:r w:rsidR="00034F25">
        <w:t xml:space="preserve">their </w:t>
      </w:r>
      <w:r w:rsidRPr="002E563E">
        <w:t>welfare.</w:t>
      </w:r>
    </w:p>
    <w:p w14:paraId="46D68B42" w14:textId="130B3526" w:rsidR="002E563E" w:rsidRPr="002E563E" w:rsidRDefault="002E563E" w:rsidP="00086904">
      <w:pPr>
        <w:jc w:val="both"/>
      </w:pPr>
      <w:r w:rsidRPr="002E563E">
        <w:t xml:space="preserve">The majority of children who are being accommodated by the local authority will be doing so with the full agreement of those who have parental responsibility for them. </w:t>
      </w:r>
      <w:r w:rsidR="007A0242">
        <w:t xml:space="preserve"> </w:t>
      </w:r>
      <w:r w:rsidRPr="002E563E">
        <w:t>In practice, children are accommodated because there are particularly difficult family circumstances which mean that they cannot be cared for in their normal family environment.</w:t>
      </w:r>
      <w:r w:rsidR="007A0242">
        <w:t xml:space="preserve"> </w:t>
      </w:r>
      <w:r w:rsidRPr="002E563E">
        <w:t xml:space="preserve"> While they are accommodated, the child’s parents (or guardians</w:t>
      </w:r>
      <w:r w:rsidR="0057575B" w:rsidRPr="055779AA">
        <w:t>)</w:t>
      </w:r>
      <w:r w:rsidRPr="002E563E">
        <w:t xml:space="preserve"> retain full parental responsibility and may</w:t>
      </w:r>
      <w:r w:rsidR="007A0242">
        <w:t>,</w:t>
      </w:r>
      <w:r w:rsidRPr="002E563E">
        <w:t xml:space="preserve"> at any time</w:t>
      </w:r>
      <w:r w:rsidR="007A0242">
        <w:t>,</w:t>
      </w:r>
      <w:r w:rsidRPr="002E563E">
        <w:t xml:space="preserve"> remove them from local</w:t>
      </w:r>
      <w:r w:rsidR="007A0242">
        <w:t xml:space="preserve"> </w:t>
      </w:r>
      <w:r w:rsidRPr="002E563E">
        <w:t>authority provided accommodation.</w:t>
      </w:r>
    </w:p>
    <w:p w14:paraId="2FA93DAE" w14:textId="3002B51E" w:rsidR="002E563E" w:rsidRPr="002E563E" w:rsidRDefault="002E563E" w:rsidP="00086904">
      <w:pPr>
        <w:jc w:val="both"/>
      </w:pPr>
      <w:r w:rsidRPr="002E563E">
        <w:t xml:space="preserve">Some </w:t>
      </w:r>
      <w:r w:rsidR="00151551">
        <w:t>looked-after children</w:t>
      </w:r>
      <w:r w:rsidRPr="002E563E">
        <w:t xml:space="preserve"> are the subject of a care order. </w:t>
      </w:r>
      <w:r w:rsidR="007A0242">
        <w:t xml:space="preserve"> </w:t>
      </w:r>
      <w:r w:rsidRPr="002E563E">
        <w:t xml:space="preserve">If the local authority believes that a child has suffered or is likely to suffer “significant harm” if </w:t>
      </w:r>
      <w:r w:rsidR="0057575B">
        <w:t xml:space="preserve">they </w:t>
      </w:r>
      <w:r w:rsidRPr="002E563E">
        <w:t xml:space="preserve">remain with </w:t>
      </w:r>
      <w:r w:rsidR="0057575B">
        <w:t xml:space="preserve">their </w:t>
      </w:r>
      <w:r w:rsidRPr="002E563E">
        <w:t xml:space="preserve">birth </w:t>
      </w:r>
      <w:r w:rsidR="00766A72" w:rsidRPr="002E563E">
        <w:t>family,</w:t>
      </w:r>
      <w:r w:rsidRPr="002E563E">
        <w:t xml:space="preserve"> then they can apply to the courts for a care order to assume parental responsibility for the child.</w:t>
      </w:r>
      <w:r w:rsidR="007A0242">
        <w:t xml:space="preserve"> </w:t>
      </w:r>
      <w:r w:rsidRPr="002E563E">
        <w:t xml:space="preserve"> While it is possible that children on care orders live with their parents or other family members if that is what the courts decide, most will live with foster carers.</w:t>
      </w:r>
    </w:p>
    <w:p w14:paraId="0AAFFE27" w14:textId="77777777" w:rsidR="002E563E" w:rsidRPr="005C6E51" w:rsidRDefault="002E563E" w:rsidP="00086904">
      <w:pPr>
        <w:jc w:val="both"/>
      </w:pPr>
      <w:r w:rsidRPr="003F0B7E">
        <w:rPr>
          <w:b/>
          <w:bCs/>
        </w:rPr>
        <w:lastRenderedPageBreak/>
        <w:t>Admission requirements</w:t>
      </w:r>
    </w:p>
    <w:p w14:paraId="1CB5CBA7" w14:textId="73BF39F4" w:rsidR="002E563E" w:rsidRPr="002E563E" w:rsidRDefault="002E563E" w:rsidP="00086904">
      <w:pPr>
        <w:jc w:val="both"/>
      </w:pPr>
      <w:r w:rsidRPr="002E563E">
        <w:t xml:space="preserve">Regulations made under the School Standards and Framework Act 1998 require admission authorities </w:t>
      </w:r>
      <w:r w:rsidR="009E578F">
        <w:t xml:space="preserve">for maintained schools </w:t>
      </w:r>
      <w:r w:rsidRPr="002E563E">
        <w:t xml:space="preserve">to give </w:t>
      </w:r>
      <w:r w:rsidR="00151551">
        <w:t>looked-after children</w:t>
      </w:r>
      <w:r w:rsidRPr="002E563E">
        <w:t xml:space="preserve"> highest priority in their admission arrangements. </w:t>
      </w:r>
      <w:r w:rsidR="007A0242">
        <w:t xml:space="preserve"> </w:t>
      </w:r>
      <w:r w:rsidR="009E578F">
        <w:t>The School Admissions Code places this same requirement on academies and, in addition</w:t>
      </w:r>
      <w:r w:rsidR="009E578F" w:rsidRPr="055779AA">
        <w:t>,</w:t>
      </w:r>
      <w:r w:rsidR="009E578F">
        <w:t xml:space="preserve"> requires maintained schools and academies to also give previously </w:t>
      </w:r>
      <w:r w:rsidR="00151551">
        <w:t>looked-after children</w:t>
      </w:r>
      <w:r w:rsidR="009E578F">
        <w:t xml:space="preserve"> </w:t>
      </w:r>
      <w:r w:rsidR="009E578F" w:rsidRPr="002E563E">
        <w:t>highest priority in their admission arrangements.</w:t>
      </w:r>
      <w:r w:rsidR="009E578F" w:rsidRPr="055779AA">
        <w:t xml:space="preserve"> </w:t>
      </w:r>
      <w:r w:rsidR="007A0242">
        <w:t xml:space="preserve"> </w:t>
      </w:r>
      <w:r w:rsidRPr="002E563E">
        <w:t xml:space="preserve">This will </w:t>
      </w:r>
      <w:r w:rsidR="007F4A72">
        <w:t xml:space="preserve">help </w:t>
      </w:r>
      <w:r w:rsidRPr="002E563E">
        <w:t xml:space="preserve">ensure that they </w:t>
      </w:r>
      <w:r w:rsidR="009E578F">
        <w:t xml:space="preserve">obtain a place at </w:t>
      </w:r>
      <w:r w:rsidR="00766A72">
        <w:t xml:space="preserve">their </w:t>
      </w:r>
      <w:r w:rsidR="00766A72" w:rsidRPr="002E563E">
        <w:t>preferred</w:t>
      </w:r>
      <w:r w:rsidRPr="002E563E">
        <w:t xml:space="preserve"> schools.  </w:t>
      </w:r>
      <w:r w:rsidR="00151551">
        <w:t>Looked-after children</w:t>
      </w:r>
      <w:r w:rsidR="009E578F">
        <w:t xml:space="preserve"> and previously </w:t>
      </w:r>
      <w:r w:rsidR="00151551">
        <w:t>looked-after children</w:t>
      </w:r>
      <w:r w:rsidR="00ED683D" w:rsidRPr="00A95475">
        <w:rPr>
          <w:b/>
          <w:bCs/>
          <w:sz w:val="23"/>
          <w:szCs w:val="23"/>
        </w:rPr>
        <w:t xml:space="preserve"> </w:t>
      </w:r>
      <w:r w:rsidR="00ED683D" w:rsidRPr="0011564C">
        <w:rPr>
          <w:b/>
          <w:bCs/>
        </w:rPr>
        <w:t>must</w:t>
      </w:r>
      <w:r w:rsidR="00ED683D" w:rsidRPr="00ED683D">
        <w:t xml:space="preserve"> take preceden</w:t>
      </w:r>
      <w:r w:rsidR="00ED683D">
        <w:t>ce over those on a waiting list</w:t>
      </w:r>
      <w:r w:rsidR="00277063">
        <w:t xml:space="preserve"> and </w:t>
      </w:r>
      <w:r w:rsidR="00277063" w:rsidRPr="00A95475">
        <w:rPr>
          <w:b/>
          <w:bCs/>
        </w:rPr>
        <w:t>cannot</w:t>
      </w:r>
      <w:r w:rsidR="00277063" w:rsidRPr="055779AA">
        <w:t xml:space="preserve"> </w:t>
      </w:r>
      <w:r w:rsidR="00277063">
        <w:t>be refused a place because</w:t>
      </w:r>
      <w:r w:rsidR="00277063" w:rsidRPr="055779AA">
        <w:t xml:space="preserve"> </w:t>
      </w:r>
      <w:r w:rsidR="00277063">
        <w:t>of having challenging behaviour</w:t>
      </w:r>
      <w:r w:rsidRPr="055779AA">
        <w:t>.</w:t>
      </w:r>
    </w:p>
    <w:p w14:paraId="055282F7" w14:textId="66A4B3AF" w:rsidR="00906D71" w:rsidRDefault="009E578F" w:rsidP="00086904">
      <w:pPr>
        <w:jc w:val="both"/>
      </w:pPr>
      <w:r>
        <w:t>Und</w:t>
      </w:r>
      <w:r w:rsidR="00906D71">
        <w:t>e</w:t>
      </w:r>
      <w:r>
        <w:t>r the Code, previous</w:t>
      </w:r>
      <w:r w:rsidR="00906D71">
        <w:t xml:space="preserve">ly </w:t>
      </w:r>
      <w:r w:rsidR="00151551">
        <w:t>looked-after children</w:t>
      </w:r>
      <w:r w:rsidR="00906D71">
        <w:t xml:space="preserve"> are those who were looked after by a local authority in England </w:t>
      </w:r>
      <w:r w:rsidR="009F7F34">
        <w:t>and leave care due to</w:t>
      </w:r>
      <w:r w:rsidR="009F7F34" w:rsidRPr="055779AA">
        <w:t xml:space="preserve"> </w:t>
      </w:r>
      <w:r w:rsidRPr="004E273D">
        <w:t>an adoption, special guardianship or child arrangements</w:t>
      </w:r>
      <w:r w:rsidR="00906D71">
        <w:t xml:space="preserve"> order</w:t>
      </w:r>
      <w:r w:rsidR="00906D71" w:rsidRPr="055779AA">
        <w:t xml:space="preserve">. </w:t>
      </w:r>
      <w:r w:rsidR="006E1319">
        <w:t xml:space="preserve"> </w:t>
      </w:r>
      <w:r w:rsidR="009F7F34">
        <w:t>This does</w:t>
      </w:r>
      <w:r w:rsidR="00906D71">
        <w:t xml:space="preserve"> not include </w:t>
      </w:r>
      <w:r w:rsidR="001910F1">
        <w:t>previously</w:t>
      </w:r>
      <w:r w:rsidR="00842708">
        <w:t xml:space="preserve"> </w:t>
      </w:r>
      <w:r w:rsidR="00151551">
        <w:t>looked-after children</w:t>
      </w:r>
      <w:r w:rsidR="00906D71">
        <w:t xml:space="preserve"> </w:t>
      </w:r>
      <w:r w:rsidR="00842708">
        <w:t xml:space="preserve">from Wales and children </w:t>
      </w:r>
      <w:r w:rsidRPr="004E273D">
        <w:t>adopted from ‘state care’ outside England</w:t>
      </w:r>
      <w:r w:rsidR="00906D71" w:rsidRPr="055779AA">
        <w:t>.</w:t>
      </w:r>
    </w:p>
    <w:p w14:paraId="4976E12C" w14:textId="15EEB128" w:rsidR="002E563E" w:rsidRPr="002E563E" w:rsidRDefault="002E563E" w:rsidP="00086904">
      <w:pPr>
        <w:jc w:val="both"/>
      </w:pPr>
      <w:r w:rsidRPr="002E563E">
        <w:t xml:space="preserve">Outside the normal admissions round, local authorities may direct other admission authorities for any maintained school to admit a </w:t>
      </w:r>
      <w:r w:rsidR="00151551">
        <w:t>looked-after child</w:t>
      </w:r>
      <w:r w:rsidR="00766A72" w:rsidRPr="002E563E">
        <w:t xml:space="preserve"> to</w:t>
      </w:r>
      <w:r w:rsidRPr="002E563E">
        <w:t xml:space="preserve"> the school best suited to </w:t>
      </w:r>
      <w:r w:rsidR="0057575B">
        <w:t xml:space="preserve">their </w:t>
      </w:r>
      <w:r w:rsidRPr="002E563E">
        <w:t>needs.</w:t>
      </w:r>
      <w:r w:rsidR="006E1319">
        <w:t xml:space="preserve"> </w:t>
      </w:r>
      <w:r w:rsidRPr="002E563E">
        <w:t xml:space="preserve"> Such action must be taken in the best interests of the child. </w:t>
      </w:r>
      <w:r w:rsidR="006E1319">
        <w:t xml:space="preserve"> </w:t>
      </w:r>
      <w:r w:rsidRPr="002E563E">
        <w:t>Before giving a direction, the local authority must consult the admission authority for the school they propose to specify in the direction.</w:t>
      </w:r>
      <w:r w:rsidR="006E1319">
        <w:t xml:space="preserve"> </w:t>
      </w:r>
      <w:r w:rsidRPr="002E563E">
        <w:t xml:space="preserve"> The admission authority then has seven days to inform the local authority if it is willing to admit the child without being directed to do so.</w:t>
      </w:r>
    </w:p>
    <w:p w14:paraId="70A92B99" w14:textId="010EF86B" w:rsidR="002E563E" w:rsidRDefault="002E563E" w:rsidP="00086904">
      <w:pPr>
        <w:jc w:val="both"/>
      </w:pPr>
      <w:r w:rsidRPr="002E563E">
        <w:t>If, following the consultation, the local authority decides to issue the direction</w:t>
      </w:r>
      <w:r w:rsidR="006E1319">
        <w:t>,</w:t>
      </w:r>
      <w:r w:rsidRPr="002E563E">
        <w:t xml:space="preserve"> it must first inform the admission authority, the governing body (if the governing body is not the admission authority), the head teacher and, if the school is in another local authority area, the maintaining local authority. </w:t>
      </w:r>
      <w:r w:rsidR="006E1319">
        <w:t xml:space="preserve"> </w:t>
      </w:r>
      <w:r w:rsidRPr="002E563E">
        <w:t>If the admission authority (or the governing body if it is not the admission authority</w:t>
      </w:r>
      <w:r w:rsidR="006E1319">
        <w:t>,</w:t>
      </w:r>
      <w:r w:rsidRPr="002E563E">
        <w:t xml:space="preserve"> and only in relation to a </w:t>
      </w:r>
      <w:r w:rsidR="00151551">
        <w:t>looked-after child</w:t>
      </w:r>
      <w:r w:rsidRPr="002E563E">
        <w:t xml:space="preserve"> who has previously been excluded from at least two schools) considers that admission of the child would seriously prejudice the provision of efficient education or efficient use of resources, the admission authority has seven days in which to refer the case to the Schools Adjudicator. </w:t>
      </w:r>
      <w:r w:rsidR="006E1319">
        <w:t xml:space="preserve"> </w:t>
      </w:r>
      <w:r w:rsidRPr="002E563E">
        <w:t xml:space="preserve">The Adjudicator may either uphold the direction or, if the local authority that looks after the child agrees, determine that another school in England must admit the child. </w:t>
      </w:r>
      <w:r w:rsidR="006E1319">
        <w:t xml:space="preserve"> </w:t>
      </w:r>
      <w:r w:rsidRPr="002E563E">
        <w:t>The Adjudicator’s decision is binding.</w:t>
      </w:r>
    </w:p>
    <w:p w14:paraId="24FA8BE3" w14:textId="371C4043" w:rsidR="00906D71" w:rsidRDefault="00906D71" w:rsidP="00086904">
      <w:pPr>
        <w:jc w:val="both"/>
      </w:pPr>
      <w:r>
        <w:t>Local authorities can also ask the Secretary of State to direct academies</w:t>
      </w:r>
      <w:r w:rsidRPr="055779AA">
        <w:t xml:space="preserve"> </w:t>
      </w:r>
      <w:r>
        <w:t xml:space="preserve">to admit </w:t>
      </w:r>
      <w:r w:rsidR="00151551">
        <w:t>looked-after children</w:t>
      </w:r>
      <w:r w:rsidRPr="055779AA">
        <w:t>.</w:t>
      </w:r>
    </w:p>
    <w:p w14:paraId="3AD54E52" w14:textId="77777777" w:rsidR="002E563E" w:rsidRPr="00557D48" w:rsidRDefault="002E563E" w:rsidP="00086904">
      <w:pPr>
        <w:jc w:val="both"/>
        <w:rPr>
          <w:b/>
          <w:bCs/>
        </w:rPr>
      </w:pPr>
      <w:r w:rsidRPr="00A95475">
        <w:rPr>
          <w:b/>
          <w:bCs/>
        </w:rPr>
        <w:t>Adoption</w:t>
      </w:r>
    </w:p>
    <w:p w14:paraId="242A64E0" w14:textId="227E968D" w:rsidR="002E563E" w:rsidRPr="002E563E" w:rsidRDefault="002E563E" w:rsidP="00086904">
      <w:pPr>
        <w:jc w:val="both"/>
      </w:pPr>
      <w:r w:rsidRPr="002E563E">
        <w:t xml:space="preserve">Some </w:t>
      </w:r>
      <w:r w:rsidR="00151551">
        <w:t>looked-after children</w:t>
      </w:r>
      <w:r w:rsidRPr="002E563E">
        <w:t xml:space="preserve"> are placed for adoption and will live with their prospective new parents prior to the final Adoption Order. </w:t>
      </w:r>
      <w:r w:rsidR="006E1319">
        <w:t xml:space="preserve"> </w:t>
      </w:r>
      <w:r w:rsidRPr="002E563E">
        <w:t xml:space="preserve">When that happens, if they are of statutory school age, they may stay at their existing school or move to a new school. </w:t>
      </w:r>
      <w:r w:rsidR="006E1319">
        <w:t xml:space="preserve"> </w:t>
      </w:r>
      <w:r w:rsidRPr="002E563E">
        <w:t>Before the final Adoption Order is made by the courts</w:t>
      </w:r>
      <w:r w:rsidR="006E1319">
        <w:t>,</w:t>
      </w:r>
      <w:r w:rsidRPr="002E563E">
        <w:t xml:space="preserve"> the child will retain </w:t>
      </w:r>
      <w:r w:rsidR="0057575B">
        <w:t xml:space="preserve">their </w:t>
      </w:r>
      <w:r w:rsidRPr="002E563E">
        <w:t>looked</w:t>
      </w:r>
      <w:r w:rsidR="006E1319">
        <w:t>-</w:t>
      </w:r>
      <w:r w:rsidRPr="002E563E">
        <w:t>after legal status.</w:t>
      </w:r>
      <w:r w:rsidR="006E1319">
        <w:t xml:space="preserve"> </w:t>
      </w:r>
      <w:r w:rsidRPr="002E563E">
        <w:t xml:space="preserve"> </w:t>
      </w:r>
      <w:r w:rsidRPr="002E563E">
        <w:lastRenderedPageBreak/>
        <w:t>That mean</w:t>
      </w:r>
      <w:r w:rsidR="006E1319">
        <w:t xml:space="preserve">s </w:t>
      </w:r>
      <w:r w:rsidRPr="002E563E">
        <w:t>that</w:t>
      </w:r>
      <w:r w:rsidR="006E1319">
        <w:t>, for example,</w:t>
      </w:r>
      <w:r w:rsidRPr="002E563E">
        <w:t xml:space="preserve"> although placed for adoption</w:t>
      </w:r>
      <w:r w:rsidR="006E1319">
        <w:t>,</w:t>
      </w:r>
      <w:r w:rsidRPr="002E563E">
        <w:t xml:space="preserve"> </w:t>
      </w:r>
      <w:r w:rsidR="0057575B">
        <w:t>they</w:t>
      </w:r>
      <w:r w:rsidRPr="002E563E">
        <w:t xml:space="preserve"> will have an adoption plan and a PEP.</w:t>
      </w:r>
      <w:r w:rsidR="006E1319">
        <w:t xml:space="preserve"> </w:t>
      </w:r>
      <w:r w:rsidRPr="002E563E">
        <w:t xml:space="preserve"> The</w:t>
      </w:r>
      <w:r w:rsidR="0057575B">
        <w:t>y</w:t>
      </w:r>
      <w:r w:rsidRPr="002E563E">
        <w:t xml:space="preserve"> should continue to be treated in the same way as any other </w:t>
      </w:r>
      <w:r w:rsidR="00151551">
        <w:t>looked-after child</w:t>
      </w:r>
      <w:r w:rsidRPr="002E563E">
        <w:t xml:space="preserve"> in relation to the designated teacher’s role.</w:t>
      </w:r>
    </w:p>
    <w:p w14:paraId="096CAAFD" w14:textId="6015A716" w:rsidR="002E563E" w:rsidRPr="0057575B" w:rsidRDefault="002E563E" w:rsidP="00086904">
      <w:pPr>
        <w:jc w:val="both"/>
      </w:pPr>
      <w:r w:rsidRPr="002E563E">
        <w:t>Once the final Adoption Order is made, the child will no longer be looked</w:t>
      </w:r>
      <w:r w:rsidR="006E1319">
        <w:t>-</w:t>
      </w:r>
      <w:r w:rsidRPr="002E563E">
        <w:t>after.</w:t>
      </w:r>
      <w:r w:rsidR="006E1319">
        <w:t xml:space="preserve"> </w:t>
      </w:r>
      <w:r w:rsidRPr="002E563E">
        <w:t xml:space="preserve"> However, his</w:t>
      </w:r>
      <w:r w:rsidR="006E1319">
        <w:t>/</w:t>
      </w:r>
      <w:r w:rsidRPr="002E563E">
        <w:t>her educational, social and emotional needs will not change overnight</w:t>
      </w:r>
      <w:r w:rsidR="00712D6C" w:rsidRPr="055779AA">
        <w:t xml:space="preserve">.  </w:t>
      </w:r>
      <w:r w:rsidR="0057575B" w:rsidRPr="0057575B">
        <w:t xml:space="preserve">This is why in 2014, previously </w:t>
      </w:r>
      <w:r w:rsidR="00151551">
        <w:t>looked-after children</w:t>
      </w:r>
      <w:r w:rsidR="003F0B7E">
        <w:t xml:space="preserve"> who left care</w:t>
      </w:r>
      <w:r w:rsidR="0031732E" w:rsidRPr="055779AA">
        <w:t xml:space="preserve"> </w:t>
      </w:r>
      <w:r w:rsidR="0057575B" w:rsidRPr="0057575B">
        <w:t>through an adoption, special guardianship or child arrangements order retained many of the educational entitlements they had whilst they were in care</w:t>
      </w:r>
      <w:r w:rsidR="0067253D" w:rsidRPr="055779AA">
        <w:t>,</w:t>
      </w:r>
      <w:r w:rsidR="0057575B" w:rsidRPr="0057575B">
        <w:t xml:space="preserve"> such as priority admission and the </w:t>
      </w:r>
      <w:r w:rsidR="00227235">
        <w:t>PP+</w:t>
      </w:r>
      <w:r w:rsidR="0057575B" w:rsidRPr="0057575B">
        <w:t>, and why, through the Children and Social Act 2017, schools and local authorities continue to have a duty to promote their educational achievement.</w:t>
      </w:r>
    </w:p>
    <w:p w14:paraId="28E85592" w14:textId="77777777" w:rsidR="002E563E" w:rsidRPr="00557D48" w:rsidRDefault="002E563E" w:rsidP="00086904">
      <w:pPr>
        <w:jc w:val="both"/>
        <w:rPr>
          <w:b/>
          <w:bCs/>
        </w:rPr>
      </w:pPr>
      <w:r w:rsidRPr="00A95475">
        <w:rPr>
          <w:b/>
          <w:bCs/>
        </w:rPr>
        <w:t>Carers</w:t>
      </w:r>
    </w:p>
    <w:p w14:paraId="74279B93" w14:textId="59A5BF82" w:rsidR="002E563E" w:rsidRPr="002E563E" w:rsidRDefault="002E563E" w:rsidP="00086904">
      <w:pPr>
        <w:jc w:val="both"/>
      </w:pPr>
      <w:r w:rsidRPr="002E563E">
        <w:t xml:space="preserve">A very important aspect of improving the achievement of </w:t>
      </w:r>
      <w:r w:rsidR="00151551">
        <w:t>looked-after children</w:t>
      </w:r>
      <w:r w:rsidRPr="002E563E">
        <w:t xml:space="preserve"> will be the relationship established by the carer with school staff.</w:t>
      </w:r>
    </w:p>
    <w:p w14:paraId="2E8858EE" w14:textId="154B8DB8" w:rsidR="002E563E" w:rsidRPr="002E563E" w:rsidRDefault="002E563E" w:rsidP="00086904">
      <w:pPr>
        <w:jc w:val="both"/>
      </w:pPr>
      <w:r w:rsidRPr="002E563E">
        <w:t xml:space="preserve">The nature of the carer will vary depending on the type of care placement, e.g. a residential care worker for those </w:t>
      </w:r>
      <w:r w:rsidR="00151551">
        <w:t>looked-after children</w:t>
      </w:r>
      <w:r w:rsidRPr="002E563E">
        <w:t xml:space="preserve"> placed in a care home, or a foster carer for children placed with a family. </w:t>
      </w:r>
      <w:r w:rsidR="00A15113">
        <w:t xml:space="preserve"> </w:t>
      </w:r>
      <w:r w:rsidRPr="002E563E">
        <w:t xml:space="preserve">The carer could be a member of the child’s family and some </w:t>
      </w:r>
      <w:r w:rsidR="00151551">
        <w:t>looked-after children</w:t>
      </w:r>
      <w:r w:rsidRPr="002E563E">
        <w:t xml:space="preserve"> are living with their parents – possibly as a prelude to returning home permanently from a care placement.</w:t>
      </w:r>
    </w:p>
    <w:p w14:paraId="3FC8661F" w14:textId="0E887788" w:rsidR="002E563E" w:rsidRPr="002E563E" w:rsidRDefault="002E563E" w:rsidP="00086904">
      <w:pPr>
        <w:jc w:val="both"/>
      </w:pPr>
      <w:r w:rsidRPr="002E563E">
        <w:t xml:space="preserve">It will be important for school staff to have accurate </w:t>
      </w:r>
      <w:r w:rsidR="00A15113">
        <w:t xml:space="preserve">and </w:t>
      </w:r>
      <w:r w:rsidRPr="002E563E">
        <w:t>up-to-date information so that they know who should receive information between school and home.</w:t>
      </w:r>
    </w:p>
    <w:p w14:paraId="06028DEE" w14:textId="77777777" w:rsidR="002E563E" w:rsidRPr="00557D48" w:rsidRDefault="002E563E" w:rsidP="00086904">
      <w:pPr>
        <w:jc w:val="both"/>
        <w:rPr>
          <w:b/>
          <w:bCs/>
        </w:rPr>
      </w:pPr>
      <w:r w:rsidRPr="00A95475">
        <w:rPr>
          <w:b/>
          <w:bCs/>
        </w:rPr>
        <w:t>Children and Young Persons Act 2008</w:t>
      </w:r>
    </w:p>
    <w:p w14:paraId="2B0B8EB2" w14:textId="19C1E840" w:rsidR="002E563E" w:rsidRDefault="002E563E" w:rsidP="00086904">
      <w:pPr>
        <w:jc w:val="both"/>
      </w:pPr>
      <w:r w:rsidRPr="002E563E">
        <w:t xml:space="preserve">This Act amends the Children Act 1989 and is intended to improve the transparency and quality of the existing care planning process. </w:t>
      </w:r>
      <w:r w:rsidR="00A15113">
        <w:t xml:space="preserve"> </w:t>
      </w:r>
      <w:r w:rsidRPr="002E563E">
        <w:t xml:space="preserve">It places duties on the local authority looking after a child to avoid disruption to a </w:t>
      </w:r>
      <w:r w:rsidR="00151551">
        <w:t>looked-after child</w:t>
      </w:r>
      <w:r w:rsidRPr="002E563E">
        <w:t>’s education and training wherever possible.</w:t>
      </w:r>
    </w:p>
    <w:p w14:paraId="756E1515" w14:textId="77777777" w:rsidR="005022E6" w:rsidRPr="005C6E51" w:rsidRDefault="005022E6" w:rsidP="00086904">
      <w:pPr>
        <w:jc w:val="both"/>
        <w:rPr>
          <w:b/>
          <w:bCs/>
        </w:rPr>
      </w:pPr>
      <w:r w:rsidRPr="003F0B7E">
        <w:rPr>
          <w:b/>
          <w:bCs/>
        </w:rPr>
        <w:t>Children and Social Work Act 2017</w:t>
      </w:r>
    </w:p>
    <w:p w14:paraId="1B2BBF57" w14:textId="3F4B2720" w:rsidR="00DD5C2E" w:rsidRDefault="009D022A" w:rsidP="00086904">
      <w:pPr>
        <w:pStyle w:val="ListBullet1"/>
        <w:ind w:left="0" w:firstLine="0"/>
        <w:jc w:val="both"/>
      </w:pPr>
      <w:r>
        <w:t xml:space="preserve">This Act amends the Children </w:t>
      </w:r>
      <w:r w:rsidR="000C154C">
        <w:t>A</w:t>
      </w:r>
      <w:r>
        <w:t>ct 1989</w:t>
      </w:r>
      <w:r w:rsidR="000C154C">
        <w:t>, the Children and Young Persons Act 2008 and the Academies Act 2010,</w:t>
      </w:r>
      <w:r>
        <w:t xml:space="preserve"> and is intended to improve decision making and support for </w:t>
      </w:r>
      <w:r w:rsidR="00075D6F">
        <w:t>looked-after and previously looked-after children</w:t>
      </w:r>
      <w:r w:rsidR="000C154C" w:rsidRPr="055779AA">
        <w:t>.</w:t>
      </w:r>
      <w:r w:rsidR="00DD5C2E">
        <w:t xml:space="preserve">  For the key duties imposed by this Act </w:t>
      </w:r>
      <w:r w:rsidR="00B27967">
        <w:t>relevant to this guidance</w:t>
      </w:r>
      <w:r w:rsidR="00B27967" w:rsidRPr="055779AA">
        <w:t>,</w:t>
      </w:r>
      <w:r w:rsidR="00B27967">
        <w:t xml:space="preserve"> please see</w:t>
      </w:r>
      <w:r w:rsidR="0057575B" w:rsidRPr="055779AA">
        <w:t xml:space="preserve"> </w:t>
      </w:r>
      <w:hyperlink w:anchor="_Previously_looked_after" w:history="1">
        <w:r w:rsidR="0057575B" w:rsidRPr="00086904">
          <w:rPr>
            <w:rStyle w:val="Hyperlink"/>
            <w:bCs/>
            <w:i/>
            <w:iCs/>
          </w:rPr>
          <w:t xml:space="preserve">Previously </w:t>
        </w:r>
        <w:r w:rsidR="00151551" w:rsidRPr="00086904">
          <w:rPr>
            <w:rStyle w:val="Hyperlink"/>
            <w:bCs/>
            <w:i/>
            <w:iCs/>
          </w:rPr>
          <w:t>looked-after children</w:t>
        </w:r>
      </w:hyperlink>
      <w:r w:rsidR="00A15113">
        <w:rPr>
          <w:rStyle w:val="Hyperlink"/>
          <w:bCs/>
          <w:iCs/>
          <w:u w:val="none"/>
        </w:rPr>
        <w:t xml:space="preserve">.  </w:t>
      </w:r>
    </w:p>
    <w:p w14:paraId="7858380E" w14:textId="77777777" w:rsidR="002E563E" w:rsidRPr="00557D48" w:rsidRDefault="002E563E" w:rsidP="00086904">
      <w:pPr>
        <w:jc w:val="both"/>
        <w:rPr>
          <w:b/>
          <w:bCs/>
        </w:rPr>
      </w:pPr>
      <w:r w:rsidRPr="00A95475">
        <w:rPr>
          <w:b/>
          <w:bCs/>
        </w:rPr>
        <w:t>‘Care leaver’</w:t>
      </w:r>
    </w:p>
    <w:p w14:paraId="6B6B6DEA" w14:textId="5B7809D7" w:rsidR="002E563E" w:rsidRPr="002E563E" w:rsidRDefault="002E563E" w:rsidP="00086904">
      <w:pPr>
        <w:jc w:val="both"/>
      </w:pPr>
      <w:r w:rsidRPr="002E563E">
        <w:t xml:space="preserve">Local authorities often talk about ‘care leavers’. </w:t>
      </w:r>
      <w:r w:rsidR="00A15113">
        <w:t xml:space="preserve"> </w:t>
      </w:r>
      <w:r w:rsidRPr="002E563E">
        <w:t>When they do</w:t>
      </w:r>
      <w:r w:rsidR="00A15113">
        <w:t>,</w:t>
      </w:r>
      <w:r w:rsidRPr="002E563E">
        <w:t xml:space="preserve"> they are talking about children who fall within one of the following categories as defined by the Children Act 1989: ‘eligible child’, ‘relevant child’ or ‘former relevant child’.</w:t>
      </w:r>
    </w:p>
    <w:p w14:paraId="13649B87" w14:textId="7D70770E" w:rsidR="002E563E" w:rsidRPr="002E563E" w:rsidRDefault="002E563E" w:rsidP="00086904">
      <w:pPr>
        <w:jc w:val="both"/>
      </w:pPr>
      <w:r w:rsidRPr="002E563E">
        <w:lastRenderedPageBreak/>
        <w:t>An “eligible child” is a young person aged 16</w:t>
      </w:r>
      <w:r w:rsidR="00A15113">
        <w:t>-</w:t>
      </w:r>
      <w:r w:rsidRPr="002E563E">
        <w:t>17 who has been looked</w:t>
      </w:r>
      <w:r w:rsidR="00A15113">
        <w:t>-</w:t>
      </w:r>
      <w:r w:rsidRPr="002E563E">
        <w:t>after for the prescribed period (13 weeks since the age of 14)</w:t>
      </w:r>
      <w:r w:rsidR="00A15113">
        <w:t>,</w:t>
      </w:r>
      <w:r w:rsidRPr="002E563E">
        <w:t xml:space="preserve"> and is then eligible for services under the Children Act 1989</w:t>
      </w:r>
      <w:r w:rsidR="00A15113">
        <w:t>,</w:t>
      </w:r>
      <w:r w:rsidRPr="002E563E">
        <w:t xml:space="preserve"> and who remains looked</w:t>
      </w:r>
      <w:r w:rsidR="00A15113">
        <w:t>-</w:t>
      </w:r>
      <w:r w:rsidRPr="002E563E">
        <w:t>after by the local authority.</w:t>
      </w:r>
    </w:p>
    <w:p w14:paraId="15AF44B7" w14:textId="7CBA1DE2" w:rsidR="002E563E" w:rsidRPr="002E563E" w:rsidRDefault="002E563E" w:rsidP="00086904">
      <w:pPr>
        <w:jc w:val="both"/>
      </w:pPr>
      <w:r w:rsidRPr="002E563E">
        <w:t>A “relevant child” is a young person aged 16</w:t>
      </w:r>
      <w:r w:rsidR="00A15113">
        <w:t>-</w:t>
      </w:r>
      <w:r w:rsidRPr="002E563E">
        <w:t>17 who has been looked</w:t>
      </w:r>
      <w:r w:rsidR="00A15113">
        <w:t>-</w:t>
      </w:r>
      <w:r w:rsidRPr="002E563E">
        <w:t>after for the prescribed period (13 weeks since the age of 14) and is then eligible for services under the Children Act 1989</w:t>
      </w:r>
      <w:r w:rsidR="00AB38CE">
        <w:t>,</w:t>
      </w:r>
      <w:r w:rsidRPr="002E563E">
        <w:t xml:space="preserve"> and who is no longer looked after by the local authority.</w:t>
      </w:r>
    </w:p>
    <w:p w14:paraId="7FEBDC92" w14:textId="682CD20D" w:rsidR="002E563E" w:rsidRPr="002E563E" w:rsidRDefault="002E563E" w:rsidP="00086904">
      <w:pPr>
        <w:jc w:val="both"/>
      </w:pPr>
      <w:r w:rsidRPr="002E563E">
        <w:t>A “former relevant child” is a young person aged 18</w:t>
      </w:r>
      <w:r w:rsidR="00AB38CE">
        <w:t>-</w:t>
      </w:r>
      <w:r w:rsidRPr="002E563E">
        <w:t xml:space="preserve">21 (i.e. legally adult) who was either an eligible or relevant child. </w:t>
      </w:r>
      <w:r w:rsidR="00AB38CE">
        <w:t xml:space="preserve"> </w:t>
      </w:r>
      <w:r w:rsidRPr="002E563E">
        <w:t>They are also eligible for services under the Children Act 1989.</w:t>
      </w:r>
    </w:p>
    <w:p w14:paraId="1679C0CE" w14:textId="77777777" w:rsidR="002E563E" w:rsidRPr="002E563E" w:rsidRDefault="002E563E" w:rsidP="00086904">
      <w:pPr>
        <w:jc w:val="both"/>
      </w:pPr>
      <w:r w:rsidRPr="002E563E">
        <w:t xml:space="preserve">Designated teachers have responsibility to promote the educational achievement of </w:t>
      </w:r>
      <w:r w:rsidRPr="00086904">
        <w:rPr>
          <w:i/>
        </w:rPr>
        <w:t>relevant children</w:t>
      </w:r>
      <w:r w:rsidRPr="002E563E">
        <w:t xml:space="preserve"> and </w:t>
      </w:r>
      <w:r w:rsidRPr="00086904">
        <w:rPr>
          <w:i/>
        </w:rPr>
        <w:t>former relevant</w:t>
      </w:r>
      <w:r w:rsidRPr="002E563E">
        <w:t xml:space="preserve"> children.</w:t>
      </w:r>
    </w:p>
    <w:p w14:paraId="57E66ABD" w14:textId="77777777" w:rsidR="002E563E" w:rsidRPr="00557D48" w:rsidRDefault="002E563E" w:rsidP="00086904">
      <w:pPr>
        <w:jc w:val="both"/>
        <w:rPr>
          <w:b/>
          <w:bCs/>
        </w:rPr>
      </w:pPr>
      <w:r w:rsidRPr="00A95475">
        <w:rPr>
          <w:b/>
          <w:bCs/>
        </w:rPr>
        <w:t>Care planning and reviewing</w:t>
      </w:r>
    </w:p>
    <w:p w14:paraId="3D99AE93" w14:textId="47E25C8E" w:rsidR="002E563E" w:rsidRPr="002E563E" w:rsidRDefault="002E563E" w:rsidP="00086904">
      <w:pPr>
        <w:jc w:val="both"/>
      </w:pPr>
      <w:r w:rsidRPr="002E563E">
        <w:t xml:space="preserve">All </w:t>
      </w:r>
      <w:r w:rsidR="00151551">
        <w:t>looked-after children</w:t>
      </w:r>
      <w:r w:rsidRPr="002E563E">
        <w:t xml:space="preserve"> have a care plan which sets out objectives for work with the child, the birth family and the carers in relation to the child’s development needs. </w:t>
      </w:r>
      <w:r w:rsidR="00AB38CE">
        <w:t xml:space="preserve"> </w:t>
      </w:r>
      <w:r w:rsidRPr="002E563E">
        <w:t xml:space="preserve">Components of the plan cover health, education, emotional and behavioural development, identity, family and social relationships, social presentation and </w:t>
      </w:r>
      <w:r w:rsidR="00E51FEF" w:rsidRPr="002E563E">
        <w:t>self-care</w:t>
      </w:r>
      <w:r w:rsidRPr="002E563E">
        <w:t xml:space="preserve"> skills.</w:t>
      </w:r>
      <w:r w:rsidR="00AB38CE">
        <w:t xml:space="preserve"> </w:t>
      </w:r>
      <w:r w:rsidRPr="002E563E">
        <w:t xml:space="preserve"> The local authority is responsible for making sure the overall care plan covers these different strands in a way that meets the child’s needs. </w:t>
      </w:r>
      <w:r w:rsidR="00AB38CE">
        <w:t xml:space="preserve"> </w:t>
      </w:r>
      <w:r w:rsidRPr="002E563E">
        <w:t>These plans are reviewed at set times which are laid down within the statutory framework of the Children Act 1989 and associated care planning regulations.</w:t>
      </w:r>
    </w:p>
    <w:p w14:paraId="4BCB160B" w14:textId="77777777" w:rsidR="002E563E" w:rsidRPr="00557D48" w:rsidRDefault="002E563E" w:rsidP="00086904">
      <w:pPr>
        <w:jc w:val="both"/>
        <w:rPr>
          <w:b/>
          <w:bCs/>
        </w:rPr>
      </w:pPr>
      <w:r w:rsidRPr="00A95475">
        <w:rPr>
          <w:b/>
          <w:bCs/>
        </w:rPr>
        <w:t>Independent Reviewing Officer (IRO)</w:t>
      </w:r>
    </w:p>
    <w:p w14:paraId="49197944" w14:textId="387ED94F" w:rsidR="002E563E" w:rsidRPr="002E563E" w:rsidRDefault="002E563E" w:rsidP="00086904">
      <w:pPr>
        <w:jc w:val="both"/>
      </w:pPr>
      <w:r w:rsidRPr="002E563E">
        <w:t xml:space="preserve">Section 118 of the Adoption and Children Act 2002 inserted new provisions into section 26 of the Children Act 1989 requiring local authorities to appoint an independent reviewing officer (IRO). </w:t>
      </w:r>
      <w:r w:rsidR="00AB38CE">
        <w:t xml:space="preserve"> </w:t>
      </w:r>
      <w:r w:rsidRPr="002E563E">
        <w:t>The Review of Children's Cases (Amendment) (England) Regulations 2004 were made under section 26 (as amended).</w:t>
      </w:r>
    </w:p>
    <w:p w14:paraId="714DF44D" w14:textId="0C4DE150" w:rsidR="002E563E" w:rsidRPr="002E563E" w:rsidRDefault="002E563E" w:rsidP="00086904">
      <w:pPr>
        <w:jc w:val="both"/>
      </w:pPr>
      <w:r w:rsidRPr="002E563E">
        <w:t xml:space="preserve">Those regulations require all local authorities to appoint an IRO to participate in the statutory meetings to review the care plan of each </w:t>
      </w:r>
      <w:r w:rsidR="00151551">
        <w:t>looked-after child</w:t>
      </w:r>
      <w:r w:rsidRPr="002E563E">
        <w:t>.</w:t>
      </w:r>
    </w:p>
    <w:p w14:paraId="56A21C91" w14:textId="22C97ACD" w:rsidR="002E563E" w:rsidRPr="002E563E" w:rsidRDefault="002E563E" w:rsidP="00086904">
      <w:pPr>
        <w:jc w:val="both"/>
      </w:pPr>
      <w:r w:rsidRPr="002E563E">
        <w:t>The IRO usually takes on the role of chairing the meeting</w:t>
      </w:r>
      <w:r w:rsidR="00AB38CE">
        <w:t xml:space="preserve"> and is</w:t>
      </w:r>
      <w:r w:rsidRPr="002E563E">
        <w:t xml:space="preserve"> also responsible for monitoring the performance of the local authority's functions in respect of each review.</w:t>
      </w:r>
    </w:p>
    <w:p w14:paraId="242EC46A" w14:textId="2678E1EA" w:rsidR="002E563E" w:rsidRPr="002E563E" w:rsidRDefault="002E563E" w:rsidP="00086904">
      <w:pPr>
        <w:jc w:val="both"/>
      </w:pPr>
      <w:r w:rsidRPr="002E563E">
        <w:t xml:space="preserve">The 2008 Act includes provisions that strengthen the role of the IRO. </w:t>
      </w:r>
      <w:r w:rsidR="00AB38CE">
        <w:t xml:space="preserve"> </w:t>
      </w:r>
      <w:r w:rsidRPr="002E563E">
        <w:t xml:space="preserve">This group of social work professionals will have a crucial role in ensuring that </w:t>
      </w:r>
      <w:r w:rsidR="00151551">
        <w:t>looked-after children</w:t>
      </w:r>
      <w:r w:rsidRPr="002E563E">
        <w:t xml:space="preserve"> are able to meaningfully participate in planning for their own care</w:t>
      </w:r>
      <w:r w:rsidR="00AB38CE">
        <w:t>,</w:t>
      </w:r>
      <w:r w:rsidRPr="002E563E">
        <w:t xml:space="preserve"> and that the care plan that the local authority prepares for them is based on a thorough assessment of all aspects of the individual child’s needs.</w:t>
      </w:r>
    </w:p>
    <w:p w14:paraId="3131D2E7" w14:textId="77777777" w:rsidR="0067253D" w:rsidRDefault="0067253D" w:rsidP="00086904">
      <w:pPr>
        <w:spacing w:after="0" w:line="240" w:lineRule="auto"/>
        <w:jc w:val="both"/>
        <w:rPr>
          <w:b/>
        </w:rPr>
      </w:pPr>
      <w:r>
        <w:rPr>
          <w:b/>
        </w:rPr>
        <w:br w:type="page"/>
      </w:r>
    </w:p>
    <w:p w14:paraId="5F74AAD4" w14:textId="1D6AA160" w:rsidR="002E563E" w:rsidRPr="00557D48" w:rsidRDefault="002E563E" w:rsidP="00086904">
      <w:pPr>
        <w:jc w:val="both"/>
        <w:rPr>
          <w:b/>
          <w:bCs/>
        </w:rPr>
      </w:pPr>
      <w:r w:rsidRPr="00A95475">
        <w:rPr>
          <w:b/>
          <w:bCs/>
        </w:rPr>
        <w:lastRenderedPageBreak/>
        <w:t>Information Communications Technology (ICT)</w:t>
      </w:r>
      <w:r w:rsidR="00AB38CE">
        <w:rPr>
          <w:b/>
          <w:bCs/>
        </w:rPr>
        <w:t xml:space="preserve"> </w:t>
      </w:r>
    </w:p>
    <w:p w14:paraId="19CA68BA" w14:textId="60C7AA91" w:rsidR="002E563E" w:rsidRPr="002E563E" w:rsidRDefault="002E563E" w:rsidP="00086904">
      <w:pPr>
        <w:jc w:val="both"/>
      </w:pPr>
      <w:r w:rsidRPr="002E563E">
        <w:t xml:space="preserve">ICT can play a valuable role in supporting children’s learning. </w:t>
      </w:r>
      <w:r w:rsidR="00AB38CE">
        <w:t xml:space="preserve"> </w:t>
      </w:r>
      <w:r w:rsidRPr="002E563E">
        <w:t xml:space="preserve">Designated teachers may wish to work with the child’s carers and social worker to help ensure that </w:t>
      </w:r>
      <w:r w:rsidR="00151551">
        <w:t>looked-after children</w:t>
      </w:r>
      <w:r w:rsidRPr="002E563E">
        <w:t xml:space="preserve"> have appropriate access to ICT, including through any schemes which the local authority can access to prioritise ICT provision for </w:t>
      </w:r>
      <w:r w:rsidR="00151551">
        <w:t>looked-after children</w:t>
      </w:r>
      <w:r w:rsidRPr="002E563E">
        <w:t xml:space="preserve"> and care leavers.</w:t>
      </w:r>
    </w:p>
    <w:p w14:paraId="052055A8" w14:textId="561C7E89" w:rsidR="002E563E" w:rsidRPr="00557D48" w:rsidRDefault="002E563E" w:rsidP="00086904">
      <w:pPr>
        <w:jc w:val="both"/>
        <w:rPr>
          <w:b/>
          <w:bCs/>
        </w:rPr>
      </w:pPr>
      <w:r w:rsidRPr="00A95475">
        <w:rPr>
          <w:b/>
          <w:bCs/>
        </w:rPr>
        <w:t>Out</w:t>
      </w:r>
      <w:r w:rsidR="00AB38CE">
        <w:rPr>
          <w:b/>
          <w:bCs/>
        </w:rPr>
        <w:t>-</w:t>
      </w:r>
      <w:r w:rsidRPr="00A95475">
        <w:rPr>
          <w:b/>
          <w:bCs/>
        </w:rPr>
        <w:t>of</w:t>
      </w:r>
      <w:r w:rsidR="00AB38CE">
        <w:rPr>
          <w:b/>
          <w:bCs/>
        </w:rPr>
        <w:t>-</w:t>
      </w:r>
      <w:r w:rsidRPr="00A95475">
        <w:rPr>
          <w:b/>
          <w:bCs/>
        </w:rPr>
        <w:t>authority placements</w:t>
      </w:r>
    </w:p>
    <w:p w14:paraId="4482B658" w14:textId="3446B10F" w:rsidR="002E563E" w:rsidRPr="002E563E" w:rsidRDefault="002E563E" w:rsidP="00086904">
      <w:pPr>
        <w:jc w:val="both"/>
      </w:pPr>
      <w:r w:rsidRPr="002E563E">
        <w:t>Up to 3</w:t>
      </w:r>
      <w:r w:rsidR="00511AB8">
        <w:t>7</w:t>
      </w:r>
      <w:r w:rsidRPr="002E563E">
        <w:t xml:space="preserve">% of </w:t>
      </w:r>
      <w:r w:rsidR="00151551">
        <w:t>looked-after children</w:t>
      </w:r>
      <w:r w:rsidRPr="002E563E">
        <w:t xml:space="preserve"> do not live in the authority which looks after them.</w:t>
      </w:r>
      <w:r w:rsidR="009D022A">
        <w:rPr>
          <w:rStyle w:val="FootnoteReference"/>
        </w:rPr>
        <w:footnoteReference w:id="15"/>
      </w:r>
      <w:r w:rsidR="00AB38CE">
        <w:t xml:space="preserve"> </w:t>
      </w:r>
      <w:r w:rsidRPr="002E563E">
        <w:t xml:space="preserve"> Schools may, therefore, have contact with authorities other than the one in which the school is located. </w:t>
      </w:r>
      <w:r w:rsidR="00AB38CE">
        <w:t xml:space="preserve"> </w:t>
      </w:r>
      <w:r w:rsidRPr="002E563E">
        <w:t xml:space="preserve">It may also be the case that a school will have more than one </w:t>
      </w:r>
      <w:r w:rsidR="00151551">
        <w:t>looked-after child</w:t>
      </w:r>
      <w:r w:rsidRPr="002E563E">
        <w:t xml:space="preserve"> on roll</w:t>
      </w:r>
      <w:r w:rsidR="00AB38CE">
        <w:t>,</w:t>
      </w:r>
      <w:r w:rsidRPr="002E563E">
        <w:t xml:space="preserve"> and that those young people will be looked after by different local authorities. </w:t>
      </w:r>
      <w:r w:rsidR="00AB38CE">
        <w:t xml:space="preserve"> </w:t>
      </w:r>
      <w:r w:rsidRPr="002E563E">
        <w:t xml:space="preserve">Schools may, therefore, find themselves dealing with a number of local authorities. </w:t>
      </w:r>
      <w:r w:rsidR="00AB38CE">
        <w:t xml:space="preserve"> </w:t>
      </w:r>
      <w:r w:rsidRPr="002E563E">
        <w:t xml:space="preserve">The </w:t>
      </w:r>
      <w:r w:rsidR="00432C9D">
        <w:t>VSH</w:t>
      </w:r>
      <w:r w:rsidRPr="002E563E">
        <w:t xml:space="preserve"> (or equivalent), or dedicated </w:t>
      </w:r>
      <w:r w:rsidR="00151551">
        <w:t>looked-after children</w:t>
      </w:r>
      <w:r w:rsidRPr="002E563E">
        <w:t xml:space="preserve"> education team in the local authority where the school is located, should be a useful source of help and advice in facilitating contact with staff in other local authorities.</w:t>
      </w:r>
    </w:p>
    <w:p w14:paraId="659A1D2A" w14:textId="77777777" w:rsidR="002E563E" w:rsidRPr="00557D48" w:rsidRDefault="002E563E" w:rsidP="00086904">
      <w:pPr>
        <w:jc w:val="both"/>
        <w:rPr>
          <w:b/>
          <w:bCs/>
        </w:rPr>
      </w:pPr>
      <w:r w:rsidRPr="00A95475">
        <w:rPr>
          <w:b/>
          <w:bCs/>
        </w:rPr>
        <w:t>Pathway plan</w:t>
      </w:r>
    </w:p>
    <w:p w14:paraId="645DD43C" w14:textId="42ABB484" w:rsidR="002E563E" w:rsidRPr="002E563E" w:rsidRDefault="002E563E" w:rsidP="00086904">
      <w:pPr>
        <w:jc w:val="both"/>
      </w:pPr>
      <w:r w:rsidRPr="002E563E">
        <w:t>All young people who are aged 16+ who have</w:t>
      </w:r>
      <w:r w:rsidR="00AB38CE">
        <w:t xml:space="preserve"> </w:t>
      </w:r>
      <w:r w:rsidRPr="002E563E">
        <w:t>been looked after by a local authority for at least 13 weeks since the age of 14</w:t>
      </w:r>
      <w:r w:rsidR="00AB38CE">
        <w:t>,</w:t>
      </w:r>
      <w:r w:rsidRPr="002E563E">
        <w:t xml:space="preserve"> and who are still looked after</w:t>
      </w:r>
      <w:r w:rsidR="00AB38CE">
        <w:t>,</w:t>
      </w:r>
      <w:r w:rsidRPr="002E563E">
        <w:t xml:space="preserve"> will be entitled to services under the Children Act 1989. </w:t>
      </w:r>
      <w:r w:rsidR="00AB38CE">
        <w:t xml:space="preserve"> </w:t>
      </w:r>
      <w:r w:rsidRPr="002E563E">
        <w:t xml:space="preserve">Their care plan, of which the PEP is part, will become their pathway plan. </w:t>
      </w:r>
      <w:r w:rsidR="00AB38CE">
        <w:t xml:space="preserve"> </w:t>
      </w:r>
      <w:r w:rsidRPr="002E563E">
        <w:t>The pathway plan undertaken</w:t>
      </w:r>
      <w:r w:rsidR="00AB38CE">
        <w:t xml:space="preserve"> </w:t>
      </w:r>
      <w:r w:rsidRPr="002E563E">
        <w:t xml:space="preserve">around a young person’s </w:t>
      </w:r>
      <w:r w:rsidR="00AB38CE">
        <w:t>16th</w:t>
      </w:r>
      <w:r w:rsidRPr="002E563E">
        <w:t xml:space="preserve"> birthday should start to identify the young person’s long</w:t>
      </w:r>
      <w:r w:rsidR="00AB38CE">
        <w:t>-</w:t>
      </w:r>
      <w:r w:rsidRPr="002E563E">
        <w:t>term needs, including the skills required for independence and the required programme of assistance.</w:t>
      </w:r>
      <w:r w:rsidR="00AB38CE">
        <w:t xml:space="preserve"> </w:t>
      </w:r>
      <w:r w:rsidRPr="002E563E">
        <w:t xml:space="preserve"> The local authority also has a duty to maintain a pathway plan for those young people who leave care at 16 and 17, who were</w:t>
      </w:r>
      <w:r w:rsidR="00DC057E">
        <w:t xml:space="preserve"> </w:t>
      </w:r>
      <w:r w:rsidRPr="002E563E">
        <w:t xml:space="preserve">previously </w:t>
      </w:r>
      <w:r w:rsidRPr="00086904">
        <w:rPr>
          <w:i/>
        </w:rPr>
        <w:t>eligible</w:t>
      </w:r>
      <w:r w:rsidRPr="002E563E">
        <w:t xml:space="preserve"> and are known as </w:t>
      </w:r>
      <w:r w:rsidRPr="00086904">
        <w:rPr>
          <w:i/>
        </w:rPr>
        <w:t>relevant</w:t>
      </w:r>
      <w:r w:rsidRPr="002E563E">
        <w:t xml:space="preserve"> (see </w:t>
      </w:r>
      <w:r w:rsidRPr="00086904">
        <w:rPr>
          <w:i/>
        </w:rPr>
        <w:t>care leaver</w:t>
      </w:r>
      <w:r w:rsidRPr="002E563E">
        <w:t xml:space="preserve"> definition above) and those young people aged 18</w:t>
      </w:r>
      <w:r w:rsidR="00DC057E">
        <w:t>-</w:t>
      </w:r>
      <w:r w:rsidRPr="002E563E">
        <w:t xml:space="preserve">21 who were either </w:t>
      </w:r>
      <w:r w:rsidRPr="00086904">
        <w:rPr>
          <w:i/>
        </w:rPr>
        <w:t>eligible</w:t>
      </w:r>
      <w:r w:rsidRPr="002E563E">
        <w:t xml:space="preserve"> or </w:t>
      </w:r>
      <w:r w:rsidRPr="00086904">
        <w:rPr>
          <w:i/>
        </w:rPr>
        <w:t>relevant</w:t>
      </w:r>
      <w:r w:rsidRPr="002E563E">
        <w:t>.</w:t>
      </w:r>
      <w:r w:rsidR="00DC057E">
        <w:t xml:space="preserve"> </w:t>
      </w:r>
      <w:r w:rsidRPr="002E563E">
        <w:t xml:space="preserve"> This plan is maintained until the young person is 21, or longer if he or she remains in a programme of education.</w:t>
      </w:r>
    </w:p>
    <w:p w14:paraId="7EA3E4EC" w14:textId="77777777" w:rsidR="002E563E" w:rsidRPr="00557D48" w:rsidRDefault="002E563E" w:rsidP="00086904">
      <w:pPr>
        <w:jc w:val="both"/>
        <w:rPr>
          <w:b/>
          <w:bCs/>
        </w:rPr>
      </w:pPr>
      <w:r w:rsidRPr="00A95475">
        <w:rPr>
          <w:b/>
          <w:bCs/>
        </w:rPr>
        <w:t>Permission slips</w:t>
      </w:r>
    </w:p>
    <w:p w14:paraId="70923DD9" w14:textId="50390E2F" w:rsidR="002E563E" w:rsidRPr="002E563E" w:rsidRDefault="002E563E" w:rsidP="00086904">
      <w:pPr>
        <w:jc w:val="both"/>
      </w:pPr>
      <w:r w:rsidRPr="002E563E">
        <w:t>This is a common cause of concern for schools when they need permission for children to take part in activities such as school trips.</w:t>
      </w:r>
      <w:r w:rsidR="00DC057E">
        <w:t xml:space="preserve"> </w:t>
      </w:r>
      <w:r w:rsidRPr="002E563E">
        <w:t xml:space="preserve"> While the responsibility for this rests with the child’s social worker</w:t>
      </w:r>
      <w:r w:rsidR="00DC057E">
        <w:t>,</w:t>
      </w:r>
      <w:r w:rsidRPr="002E563E">
        <w:t xml:space="preserve"> the task of signing permission slips can be delegated by social workers to carers.</w:t>
      </w:r>
      <w:r w:rsidR="00DC057E">
        <w:t xml:space="preserve"> </w:t>
      </w:r>
      <w:r w:rsidRPr="002E563E">
        <w:t xml:space="preserve"> If this is the </w:t>
      </w:r>
      <w:r w:rsidR="00DD5C2E" w:rsidRPr="002E563E">
        <w:t>case,</w:t>
      </w:r>
      <w:r w:rsidRPr="002E563E">
        <w:t xml:space="preserve"> then it should be noted in the child’s personal education plan.</w:t>
      </w:r>
      <w:r w:rsidR="00DC057E">
        <w:t xml:space="preserve"> </w:t>
      </w:r>
      <w:r w:rsidRPr="002E563E">
        <w:t xml:space="preserve"> No </w:t>
      </w:r>
      <w:r w:rsidR="00151551">
        <w:t>looked-after child</w:t>
      </w:r>
      <w:r w:rsidRPr="002E563E">
        <w:t xml:space="preserve"> should miss out on the opportunity of a school trip as a result of delays in obtaining a permission slip. </w:t>
      </w:r>
      <w:r w:rsidR="00DC057E">
        <w:t xml:space="preserve"> </w:t>
      </w:r>
      <w:r w:rsidRPr="002E563E">
        <w:t xml:space="preserve">Schools should be told by the child’s social worker whom the school needs to approach for permissions. </w:t>
      </w:r>
      <w:r w:rsidR="00DC057E">
        <w:t xml:space="preserve"> </w:t>
      </w:r>
      <w:r w:rsidRPr="002E563E">
        <w:t>As a general policy, it would be good practice for schools to allow enough time to obtain permission and should not wait until permission has been granted before reserving a place for the child.</w:t>
      </w:r>
    </w:p>
    <w:p w14:paraId="355BA173" w14:textId="0637F29F" w:rsidR="002E563E" w:rsidRPr="00557D48" w:rsidRDefault="002E563E" w:rsidP="00086904">
      <w:pPr>
        <w:jc w:val="both"/>
        <w:rPr>
          <w:b/>
          <w:bCs/>
        </w:rPr>
      </w:pPr>
      <w:r w:rsidRPr="00A95475">
        <w:rPr>
          <w:b/>
          <w:bCs/>
        </w:rPr>
        <w:lastRenderedPageBreak/>
        <w:t>Personal</w:t>
      </w:r>
      <w:r w:rsidR="00DC057E">
        <w:rPr>
          <w:b/>
          <w:bCs/>
        </w:rPr>
        <w:t xml:space="preserve"> E</w:t>
      </w:r>
      <w:r w:rsidRPr="00A95475">
        <w:rPr>
          <w:b/>
          <w:bCs/>
        </w:rPr>
        <w:t xml:space="preserve">ducation </w:t>
      </w:r>
      <w:r w:rsidR="00DC057E">
        <w:rPr>
          <w:b/>
          <w:bCs/>
        </w:rPr>
        <w:t>P</w:t>
      </w:r>
      <w:r w:rsidRPr="00A95475">
        <w:rPr>
          <w:b/>
          <w:bCs/>
        </w:rPr>
        <w:t>lan (PE</w:t>
      </w:r>
      <w:r w:rsidRPr="0011564C">
        <w:rPr>
          <w:b/>
          <w:bCs/>
        </w:rPr>
        <w:t>P)</w:t>
      </w:r>
    </w:p>
    <w:p w14:paraId="174D76BF" w14:textId="217D5D04" w:rsidR="002E563E" w:rsidRPr="002E563E" w:rsidRDefault="002E563E" w:rsidP="00086904">
      <w:pPr>
        <w:jc w:val="both"/>
      </w:pPr>
      <w:r w:rsidRPr="002E563E">
        <w:t xml:space="preserve">This is part of a </w:t>
      </w:r>
      <w:r w:rsidR="00151551">
        <w:t>looked-after child</w:t>
      </w:r>
      <w:r w:rsidRPr="002E563E">
        <w:t>’s care plan and needs to be developed with the school.</w:t>
      </w:r>
      <w:r w:rsidR="00DC057E">
        <w:t xml:space="preserve"> </w:t>
      </w:r>
      <w:r w:rsidRPr="002E563E">
        <w:t xml:space="preserve"> It forms a record of what needs to happen and who will make it happen to ensure a </w:t>
      </w:r>
      <w:r w:rsidR="00151551">
        <w:t>looked-after child</w:t>
      </w:r>
      <w:r w:rsidRPr="002E563E">
        <w:t xml:space="preserve"> reaches </w:t>
      </w:r>
      <w:r w:rsidR="0057575B">
        <w:t xml:space="preserve">their </w:t>
      </w:r>
      <w:r w:rsidRPr="002E563E">
        <w:t>full potential.</w:t>
      </w:r>
    </w:p>
    <w:p w14:paraId="11D1392F" w14:textId="254732EB" w:rsidR="002E563E" w:rsidRPr="00557D48" w:rsidRDefault="002E563E" w:rsidP="00086904">
      <w:pPr>
        <w:jc w:val="both"/>
        <w:rPr>
          <w:b/>
          <w:bCs/>
        </w:rPr>
      </w:pPr>
      <w:r w:rsidRPr="00A95475">
        <w:rPr>
          <w:b/>
          <w:bCs/>
        </w:rPr>
        <w:t xml:space="preserve">PEP </w:t>
      </w:r>
      <w:r w:rsidRPr="0011564C">
        <w:rPr>
          <w:b/>
          <w:bCs/>
        </w:rPr>
        <w:t>review</w:t>
      </w:r>
    </w:p>
    <w:p w14:paraId="228B719B" w14:textId="3E045944" w:rsidR="002E563E" w:rsidRPr="002E563E" w:rsidRDefault="002E563E" w:rsidP="00086904">
      <w:pPr>
        <w:jc w:val="both"/>
      </w:pPr>
      <w:r w:rsidRPr="002E563E">
        <w:t xml:space="preserve">Local authorities have a duty to carry out a review of the care plan of all children they look after in line with the statutory timetable established in care planning regulations. </w:t>
      </w:r>
      <w:r w:rsidR="00DC057E">
        <w:t xml:space="preserve"> </w:t>
      </w:r>
      <w:r w:rsidRPr="002E563E">
        <w:t>The reviews are carried out 28 days after the child becomes looked</w:t>
      </w:r>
      <w:r w:rsidR="00DC057E">
        <w:t>-</w:t>
      </w:r>
      <w:r w:rsidRPr="002E563E">
        <w:t>after, at the three and six month’s points and</w:t>
      </w:r>
      <w:r w:rsidR="00DC057E">
        <w:t>,</w:t>
      </w:r>
      <w:r w:rsidRPr="002E563E">
        <w:t xml:space="preserve"> then subsequently</w:t>
      </w:r>
      <w:r w:rsidR="00DC057E">
        <w:t>,</w:t>
      </w:r>
      <w:r w:rsidRPr="002E563E">
        <w:t xml:space="preserve"> at six</w:t>
      </w:r>
      <w:r w:rsidR="00DC057E">
        <w:t>-</w:t>
      </w:r>
      <w:r w:rsidRPr="002E563E">
        <w:t>monthly intervals.</w:t>
      </w:r>
      <w:r w:rsidR="00DC057E">
        <w:t xml:space="preserve"> </w:t>
      </w:r>
      <w:r w:rsidRPr="002E563E">
        <w:t xml:space="preserve"> Reviews of the care plan can, if there is a significant change in the child’s circumstances, should take place outside of these timescales. </w:t>
      </w:r>
      <w:r w:rsidR="00DC057E">
        <w:t xml:space="preserve"> </w:t>
      </w:r>
      <w:r w:rsidRPr="002E563E">
        <w:t xml:space="preserve">If there is a significant change in the child’s circumstances which impacts on </w:t>
      </w:r>
      <w:r w:rsidR="00DD5C2E" w:rsidRPr="002E563E">
        <w:t>education,</w:t>
      </w:r>
      <w:r w:rsidRPr="002E563E">
        <w:t xml:space="preserve"> it is very important that the PEP is reviewed and amended to ensure that it continues to meet the child’s needs.</w:t>
      </w:r>
    </w:p>
    <w:p w14:paraId="5A91FD41" w14:textId="22C6B9B0" w:rsidR="002E563E" w:rsidRPr="005C6E51" w:rsidRDefault="00A879E7" w:rsidP="00086904">
      <w:pPr>
        <w:jc w:val="both"/>
        <w:rPr>
          <w:b/>
          <w:bCs/>
        </w:rPr>
      </w:pPr>
      <w:r w:rsidRPr="003F0B7E">
        <w:rPr>
          <w:b/>
          <w:bCs/>
        </w:rPr>
        <w:t xml:space="preserve">Child arrangement orders (formerly </w:t>
      </w:r>
      <w:r w:rsidR="002E563E" w:rsidRPr="003F0B7E">
        <w:rPr>
          <w:b/>
          <w:bCs/>
        </w:rPr>
        <w:t xml:space="preserve">Residence </w:t>
      </w:r>
      <w:r w:rsidR="00DC057E">
        <w:rPr>
          <w:b/>
          <w:bCs/>
        </w:rPr>
        <w:t>O</w:t>
      </w:r>
      <w:r w:rsidR="002E563E" w:rsidRPr="003F0B7E">
        <w:rPr>
          <w:b/>
          <w:bCs/>
        </w:rPr>
        <w:t>rders</w:t>
      </w:r>
      <w:r w:rsidRPr="003F0B7E">
        <w:rPr>
          <w:b/>
          <w:bCs/>
        </w:rPr>
        <w:t>)</w:t>
      </w:r>
    </w:p>
    <w:p w14:paraId="2DAD9E6D" w14:textId="203110FB" w:rsidR="002E563E" w:rsidRPr="002E563E" w:rsidRDefault="00A879E7" w:rsidP="00086904">
      <w:pPr>
        <w:jc w:val="both"/>
      </w:pPr>
      <w:r>
        <w:t xml:space="preserve">A child arrangements order </w:t>
      </w:r>
      <w:r w:rsidR="002E563E" w:rsidRPr="002E563E">
        <w:t>settles the arrangements for where a child or young person must live</w:t>
      </w:r>
      <w:r w:rsidR="00086904">
        <w:t xml:space="preserve"> </w:t>
      </w:r>
      <w:r w:rsidR="002E563E" w:rsidRPr="002E563E">
        <w:t>and gives that person, or persons, parental responsibility (PR).</w:t>
      </w:r>
      <w:r w:rsidR="00DC057E">
        <w:t xml:space="preserve"> </w:t>
      </w:r>
      <w:r w:rsidR="002E563E" w:rsidRPr="002E563E">
        <w:t xml:space="preserve"> It can be made in favour of more than one person, even when those people do not live together. </w:t>
      </w:r>
      <w:r w:rsidR="00DC057E">
        <w:t xml:space="preserve"> </w:t>
      </w:r>
      <w:r w:rsidR="002E563E" w:rsidRPr="002E563E">
        <w:t>If this is the case, the order may specify the period during which the child is to live in different households.</w:t>
      </w:r>
    </w:p>
    <w:p w14:paraId="78A38014" w14:textId="0118E526" w:rsidR="002E563E" w:rsidRPr="002E563E" w:rsidRDefault="002E563E" w:rsidP="00086904">
      <w:pPr>
        <w:jc w:val="both"/>
      </w:pPr>
      <w:r w:rsidRPr="002E563E">
        <w:t>It is a flexible order, able to accommodate a variety of shared care arrangements.</w:t>
      </w:r>
      <w:r w:rsidR="00DC057E">
        <w:t xml:space="preserve"> </w:t>
      </w:r>
      <w:r w:rsidRPr="002E563E">
        <w:t xml:space="preserve"> The intention is that both parents should feel they have a continuing role to play in relation to their children, on a defined basis</w:t>
      </w:r>
      <w:r w:rsidR="00DC057E">
        <w:t>,</w:t>
      </w:r>
      <w:r w:rsidRPr="002E563E">
        <w:t xml:space="preserve"> if necessary. </w:t>
      </w:r>
      <w:r w:rsidR="00DC057E">
        <w:t xml:space="preserve"> </w:t>
      </w:r>
      <w:r w:rsidRPr="002E563E">
        <w:t>Making of a</w:t>
      </w:r>
      <w:r w:rsidR="00A879E7">
        <w:t>n</w:t>
      </w:r>
      <w:r w:rsidRPr="055779AA">
        <w:t xml:space="preserve"> </w:t>
      </w:r>
      <w:r w:rsidR="00A879E7">
        <w:t xml:space="preserve">arrangement </w:t>
      </w:r>
      <w:r w:rsidRPr="002E563E">
        <w:t>order in favour of one parent does not take away parental responsibility from the other.</w:t>
      </w:r>
    </w:p>
    <w:p w14:paraId="33758038" w14:textId="77777777" w:rsidR="002E563E" w:rsidRPr="002E563E" w:rsidRDefault="002E563E" w:rsidP="00086904">
      <w:pPr>
        <w:jc w:val="both"/>
      </w:pPr>
      <w:r w:rsidRPr="002E563E">
        <w:t>The children's services within local authorities have a power, but not a duty, to pay an allowance to the holder of the</w:t>
      </w:r>
      <w:r w:rsidR="00A879E7">
        <w:t xml:space="preserve"> child arrangements order</w:t>
      </w:r>
      <w:r w:rsidRPr="055779AA">
        <w:t>.</w:t>
      </w:r>
    </w:p>
    <w:p w14:paraId="3DC4AF0C" w14:textId="43379820" w:rsidR="002E563E" w:rsidRPr="002E563E" w:rsidRDefault="002E563E" w:rsidP="00086904">
      <w:pPr>
        <w:jc w:val="both"/>
      </w:pPr>
      <w:r w:rsidRPr="002E563E">
        <w:t xml:space="preserve">Children placed on </w:t>
      </w:r>
      <w:r w:rsidR="00A879E7">
        <w:t xml:space="preserve">child arrangements orders </w:t>
      </w:r>
      <w:r w:rsidRPr="002E563E">
        <w:t xml:space="preserve">are not </w:t>
      </w:r>
      <w:r w:rsidR="00151551">
        <w:t>looked-after children</w:t>
      </w:r>
      <w:r w:rsidRPr="002E563E">
        <w:t xml:space="preserve"> and they will not necessarily have been looked after prior to being placed on </w:t>
      </w:r>
      <w:r w:rsidR="00A879E7">
        <w:t>an arrangement</w:t>
      </w:r>
      <w:r w:rsidRPr="002E563E">
        <w:t xml:space="preserve"> order.  In some cases, however, children who are looked</w:t>
      </w:r>
      <w:r w:rsidR="00DC057E">
        <w:t>-</w:t>
      </w:r>
      <w:r w:rsidRPr="002E563E">
        <w:t>after will be placed on</w:t>
      </w:r>
      <w:r w:rsidR="00A879E7">
        <w:t xml:space="preserve"> a</w:t>
      </w:r>
      <w:r w:rsidRPr="055779AA">
        <w:t xml:space="preserve"> </w:t>
      </w:r>
      <w:r w:rsidR="00A879E7">
        <w:t xml:space="preserve">child arrangement order </w:t>
      </w:r>
      <w:r w:rsidRPr="002E563E">
        <w:t>when they cease to be looked</w:t>
      </w:r>
      <w:r w:rsidR="00DC057E">
        <w:t>-</w:t>
      </w:r>
      <w:r w:rsidRPr="002E563E">
        <w:t>after</w:t>
      </w:r>
      <w:r w:rsidR="00E2183A">
        <w:t>.  T</w:t>
      </w:r>
      <w:r w:rsidR="0057575B" w:rsidRPr="0057575B">
        <w:t>hese children retain the educational entitlements they had whil</w:t>
      </w:r>
      <w:r w:rsidR="00DC057E">
        <w:t>e</w:t>
      </w:r>
      <w:r w:rsidR="0057575B" w:rsidRPr="0057575B">
        <w:t xml:space="preserve"> they were in care</w:t>
      </w:r>
      <w:r w:rsidR="00086904">
        <w:t xml:space="preserve"> </w:t>
      </w:r>
      <w:r w:rsidR="0057575B" w:rsidRPr="0057575B">
        <w:t>and will continue to have access to</w:t>
      </w:r>
      <w:r w:rsidR="009B14A9">
        <w:t xml:space="preserve"> the </w:t>
      </w:r>
      <w:r w:rsidR="00432C9D">
        <w:t>VSH</w:t>
      </w:r>
      <w:r w:rsidR="009B14A9">
        <w:t xml:space="preserve"> and </w:t>
      </w:r>
      <w:r w:rsidR="0057575B" w:rsidRPr="0057575B">
        <w:t>the designated teacher.</w:t>
      </w:r>
    </w:p>
    <w:p w14:paraId="3D7C3CDF" w14:textId="447797EE" w:rsidR="0067253D" w:rsidRPr="00557D48" w:rsidRDefault="0067253D" w:rsidP="00086904">
      <w:pPr>
        <w:jc w:val="both"/>
        <w:rPr>
          <w:b/>
          <w:bCs/>
        </w:rPr>
      </w:pPr>
      <w:r w:rsidRPr="00A95475">
        <w:rPr>
          <w:b/>
          <w:bCs/>
        </w:rPr>
        <w:t>Special Guardianship Orders</w:t>
      </w:r>
      <w:r w:rsidR="00DC057E">
        <w:rPr>
          <w:b/>
          <w:bCs/>
        </w:rPr>
        <w:t xml:space="preserve"> (SGOs)</w:t>
      </w:r>
    </w:p>
    <w:p w14:paraId="623804DC" w14:textId="6CBBED69" w:rsidR="0067253D" w:rsidRPr="002E563E" w:rsidRDefault="0067253D" w:rsidP="00086904">
      <w:pPr>
        <w:jc w:val="both"/>
      </w:pPr>
      <w:r w:rsidRPr="002E563E">
        <w:t>Special Guardianship is designed to provide children with greater security than long</w:t>
      </w:r>
      <w:r w:rsidR="00DC057E">
        <w:t>-</w:t>
      </w:r>
      <w:r w:rsidRPr="002E563E">
        <w:t>term fostering without the absolute legal severance from the birth family which stems from an adoption order.</w:t>
      </w:r>
      <w:r w:rsidR="00DC057E">
        <w:t xml:space="preserve"> </w:t>
      </w:r>
      <w:r w:rsidRPr="002E563E">
        <w:t xml:space="preserve"> Parents of a child cannot become a child’s special guardian. </w:t>
      </w:r>
      <w:r w:rsidR="00DC057E">
        <w:t xml:space="preserve"> </w:t>
      </w:r>
      <w:r w:rsidRPr="002E563E">
        <w:t xml:space="preserve">A court may make a guardianship order for a child on application of any guardian of the child, a local </w:t>
      </w:r>
      <w:r w:rsidRPr="002E563E">
        <w:lastRenderedPageBreak/>
        <w:t>authority</w:t>
      </w:r>
      <w:r w:rsidR="00DC057E">
        <w:t>’s</w:t>
      </w:r>
      <w:r w:rsidRPr="002E563E">
        <w:t xml:space="preserve"> foster carer with whom the child lives</w:t>
      </w:r>
      <w:r w:rsidR="00DC057E">
        <w:t>,</w:t>
      </w:r>
      <w:r w:rsidRPr="002E563E">
        <w:t xml:space="preserve"> or anyone with whom the child has lived for three of the last five years.</w:t>
      </w:r>
      <w:r w:rsidR="00DC057E">
        <w:t xml:space="preserve"> </w:t>
      </w:r>
      <w:r w:rsidRPr="002E563E">
        <w:t xml:space="preserve"> Children on</w:t>
      </w:r>
      <w:r w:rsidR="00DC057E">
        <w:t xml:space="preserve"> an SGO</w:t>
      </w:r>
      <w:r w:rsidRPr="002E563E">
        <w:t xml:space="preserve"> are not defined as being </w:t>
      </w:r>
      <w:r w:rsidRPr="00086904">
        <w:rPr>
          <w:i/>
        </w:rPr>
        <w:t>looked</w:t>
      </w:r>
      <w:r w:rsidR="00DC057E" w:rsidRPr="00086904">
        <w:rPr>
          <w:i/>
        </w:rPr>
        <w:t>-</w:t>
      </w:r>
      <w:r w:rsidRPr="00086904">
        <w:rPr>
          <w:i/>
        </w:rPr>
        <w:t>after</w:t>
      </w:r>
      <w:r w:rsidR="00DC057E">
        <w:rPr>
          <w:i/>
        </w:rPr>
        <w:t>,</w:t>
      </w:r>
      <w:r w:rsidRPr="002E563E">
        <w:t xml:space="preserve"> and the child is no longer in the </w:t>
      </w:r>
      <w:r w:rsidRPr="00086904">
        <w:rPr>
          <w:i/>
        </w:rPr>
        <w:t>care system</w:t>
      </w:r>
      <w:r w:rsidRPr="002E563E">
        <w:t xml:space="preserve">. </w:t>
      </w:r>
      <w:r w:rsidR="00DC057E">
        <w:t xml:space="preserve"> </w:t>
      </w:r>
      <w:r w:rsidRPr="002E563E">
        <w:t>Parental responsibility is retained by birth parent(s) and guardian</w:t>
      </w:r>
      <w:r w:rsidR="00DC057E">
        <w:t>(</w:t>
      </w:r>
      <w:r w:rsidRPr="002E563E">
        <w:t>s</w:t>
      </w:r>
      <w:r w:rsidR="00DC057E">
        <w:t>)</w:t>
      </w:r>
      <w:r w:rsidRPr="002E563E">
        <w:t>.</w:t>
      </w:r>
    </w:p>
    <w:p w14:paraId="1A1F6190" w14:textId="27EC7908" w:rsidR="0067253D" w:rsidRPr="002E563E" w:rsidRDefault="0067253D" w:rsidP="00086904">
      <w:pPr>
        <w:jc w:val="both"/>
      </w:pPr>
      <w:r w:rsidRPr="002E563E">
        <w:t xml:space="preserve">Children placed on </w:t>
      </w:r>
      <w:r w:rsidR="00DC057E">
        <w:t>SGOs</w:t>
      </w:r>
      <w:r w:rsidRPr="002E563E">
        <w:t xml:space="preserve"> may have been looked</w:t>
      </w:r>
      <w:r w:rsidR="00DC057E">
        <w:t>-</w:t>
      </w:r>
      <w:r w:rsidRPr="002E563E">
        <w:t>after immediately prior to the Order being made.</w:t>
      </w:r>
      <w:r>
        <w:t xml:space="preserve">  </w:t>
      </w:r>
      <w:r w:rsidRPr="00543F62">
        <w:t xml:space="preserve">These children retain the educational entitlements they had whilst they were in care and will continue to have access to the </w:t>
      </w:r>
      <w:r w:rsidR="00432C9D">
        <w:t>VSH</w:t>
      </w:r>
      <w:r w:rsidRPr="00543F62">
        <w:t xml:space="preserve"> and to the designated teacher.</w:t>
      </w:r>
    </w:p>
    <w:p w14:paraId="40EE8B88" w14:textId="61E7EED1" w:rsidR="002E563E" w:rsidRPr="00557D48" w:rsidRDefault="002E563E" w:rsidP="00086904">
      <w:pPr>
        <w:jc w:val="both"/>
        <w:rPr>
          <w:b/>
          <w:bCs/>
        </w:rPr>
      </w:pPr>
      <w:r w:rsidRPr="00A95475">
        <w:rPr>
          <w:b/>
          <w:bCs/>
        </w:rPr>
        <w:t>Special</w:t>
      </w:r>
      <w:r w:rsidR="00DC057E">
        <w:rPr>
          <w:b/>
          <w:bCs/>
        </w:rPr>
        <w:t xml:space="preserve"> E</w:t>
      </w:r>
      <w:r w:rsidRPr="00A95475">
        <w:rPr>
          <w:b/>
          <w:bCs/>
        </w:rPr>
        <w:t xml:space="preserve">ducational </w:t>
      </w:r>
      <w:r w:rsidR="00DC057E">
        <w:rPr>
          <w:b/>
          <w:bCs/>
        </w:rPr>
        <w:t>N</w:t>
      </w:r>
      <w:r w:rsidRPr="00A95475">
        <w:rPr>
          <w:b/>
          <w:bCs/>
        </w:rPr>
        <w:t>eeds (SEN)</w:t>
      </w:r>
    </w:p>
    <w:p w14:paraId="1A6BBF6B" w14:textId="510A95BE" w:rsidR="002E563E" w:rsidRPr="002E563E" w:rsidRDefault="002E563E" w:rsidP="00086904">
      <w:pPr>
        <w:jc w:val="both"/>
      </w:pPr>
      <w:r w:rsidRPr="002E563E">
        <w:t xml:space="preserve">On average, </w:t>
      </w:r>
      <w:r w:rsidR="004871BC">
        <w:t>27</w:t>
      </w:r>
      <w:r w:rsidRPr="002E563E">
        <w:t xml:space="preserve">% of </w:t>
      </w:r>
      <w:r w:rsidR="00151551">
        <w:t>looked-after children</w:t>
      </w:r>
      <w:r w:rsidRPr="002E563E">
        <w:t xml:space="preserve"> have</w:t>
      </w:r>
      <w:r w:rsidR="00422758">
        <w:t xml:space="preserve"> an E</w:t>
      </w:r>
      <w:r w:rsidR="00906D71">
        <w:t xml:space="preserve">ducation </w:t>
      </w:r>
      <w:r w:rsidR="00422758">
        <w:t>H</w:t>
      </w:r>
      <w:r w:rsidR="00906D71">
        <w:t xml:space="preserve">ealth and </w:t>
      </w:r>
      <w:r w:rsidR="00422758">
        <w:t>C</w:t>
      </w:r>
      <w:r w:rsidR="00906D71">
        <w:t>are</w:t>
      </w:r>
      <w:r w:rsidR="00422758">
        <w:t xml:space="preserve"> </w:t>
      </w:r>
      <w:r w:rsidR="008D0D08">
        <w:t>(EHC) p</w:t>
      </w:r>
      <w:r w:rsidR="00422758">
        <w:t>lan</w:t>
      </w:r>
      <w:r w:rsidRPr="002E563E">
        <w:t>.</w:t>
      </w:r>
      <w:r w:rsidR="008D0D08">
        <w:t xml:space="preserve"> </w:t>
      </w:r>
      <w:r w:rsidRPr="002E563E">
        <w:t xml:space="preserve"> Another </w:t>
      </w:r>
      <w:r w:rsidR="004871BC">
        <w:t>30</w:t>
      </w:r>
      <w:r w:rsidRPr="002E563E">
        <w:t>% will be on</w:t>
      </w:r>
      <w:r w:rsidR="00422758">
        <w:t xml:space="preserve"> SEN support (as they have SEN</w:t>
      </w:r>
      <w:r w:rsidR="008D0D08">
        <w:t>,</w:t>
      </w:r>
      <w:r w:rsidR="00422758">
        <w:t xml:space="preserve"> but not an EHC plan)</w:t>
      </w:r>
      <w:r w:rsidRPr="055779AA">
        <w:t>.</w:t>
      </w:r>
      <w:r w:rsidR="00773999">
        <w:rPr>
          <w:rStyle w:val="FootnoteReference"/>
        </w:rPr>
        <w:footnoteReference w:id="16"/>
      </w:r>
      <w:r w:rsidRPr="002E563E">
        <w:t xml:space="preserve"> Sometimes</w:t>
      </w:r>
      <w:r w:rsidR="008D0D08">
        <w:t>,</w:t>
      </w:r>
      <w:r w:rsidRPr="002E563E">
        <w:t xml:space="preserve"> the </w:t>
      </w:r>
      <w:r w:rsidR="008D0D08">
        <w:t>SEN</w:t>
      </w:r>
      <w:r w:rsidRPr="002E563E">
        <w:t xml:space="preserve"> of </w:t>
      </w:r>
      <w:r w:rsidR="00151551">
        <w:t>looked-after children</w:t>
      </w:r>
      <w:r w:rsidRPr="002E563E">
        <w:t xml:space="preserve"> are overlooked or support is delayed because learning difficulties </w:t>
      </w:r>
      <w:r w:rsidR="00422758" w:rsidRPr="055779AA">
        <w:t>(</w:t>
      </w:r>
      <w:r w:rsidR="00422758">
        <w:t>and often speech</w:t>
      </w:r>
      <w:r w:rsidR="0057575B">
        <w:t>, language</w:t>
      </w:r>
      <w:r w:rsidR="00422758">
        <w:t xml:space="preserve"> and communication problems</w:t>
      </w:r>
      <w:r w:rsidR="00422758" w:rsidRPr="055779AA">
        <w:t xml:space="preserve">) </w:t>
      </w:r>
      <w:r w:rsidRPr="002E563E">
        <w:t xml:space="preserve">are attributed to their social and emotional circumstances, frequent moves disrupt assessments and provision, </w:t>
      </w:r>
      <w:r w:rsidR="00422758">
        <w:t>and</w:t>
      </w:r>
      <w:r w:rsidRPr="002E563E">
        <w:t xml:space="preserve"> some </w:t>
      </w:r>
      <w:r w:rsidR="00151551">
        <w:t>looked-after children</w:t>
      </w:r>
      <w:r w:rsidRPr="002E563E">
        <w:t xml:space="preserve"> are placed out-of-authority</w:t>
      </w:r>
      <w:r w:rsidR="008D0D08">
        <w:t xml:space="preserve">, </w:t>
      </w:r>
      <w:r w:rsidR="00422758">
        <w:t>increas</w:t>
      </w:r>
      <w:r w:rsidR="008D0D08">
        <w:t>i</w:t>
      </w:r>
      <w:r w:rsidR="00422758">
        <w:t xml:space="preserve">ng the difficulties in </w:t>
      </w:r>
      <w:r w:rsidR="0031732E">
        <w:t xml:space="preserve">ensuring </w:t>
      </w:r>
      <w:r w:rsidR="00422758">
        <w:t>efficient information sharing</w:t>
      </w:r>
      <w:r w:rsidR="0031732E">
        <w:t xml:space="preserve"> and </w:t>
      </w:r>
      <w:r w:rsidRPr="002E563E">
        <w:t>communication.</w:t>
      </w:r>
    </w:p>
    <w:p w14:paraId="329B2BA3" w14:textId="3B500D0E" w:rsidR="002E563E" w:rsidRPr="002E563E" w:rsidRDefault="002E563E" w:rsidP="00086904">
      <w:pPr>
        <w:jc w:val="both"/>
      </w:pPr>
      <w:r w:rsidRPr="002E563E">
        <w:t>For many children, it is parents who are active in alerting the school to potential problems and supporting the school at home.</w:t>
      </w:r>
      <w:r w:rsidR="008D0D08">
        <w:t xml:space="preserve"> </w:t>
      </w:r>
      <w:r w:rsidRPr="002E563E">
        <w:t xml:space="preserve"> Carers often need extra help, information and support</w:t>
      </w:r>
      <w:r w:rsidR="008D0D08">
        <w:t xml:space="preserve">, </w:t>
      </w:r>
      <w:r w:rsidRPr="002E563E">
        <w:t>especially if their own children are grown</w:t>
      </w:r>
      <w:r w:rsidR="008D0D08">
        <w:t>-</w:t>
      </w:r>
      <w:r w:rsidRPr="002E563E">
        <w:t>up or they have no experience with the SEN processes.</w:t>
      </w:r>
    </w:p>
    <w:p w14:paraId="05E5D5CC" w14:textId="4BB72EEF" w:rsidR="002E563E" w:rsidRPr="002E563E" w:rsidRDefault="002E563E" w:rsidP="00086904">
      <w:pPr>
        <w:jc w:val="both"/>
      </w:pPr>
      <w:r w:rsidRPr="002E563E">
        <w:t xml:space="preserve">If a </w:t>
      </w:r>
      <w:r w:rsidR="00151551">
        <w:t>looked-after child</w:t>
      </w:r>
      <w:r w:rsidRPr="002E563E">
        <w:t xml:space="preserve"> has</w:t>
      </w:r>
      <w:r w:rsidR="00422758">
        <w:t xml:space="preserve"> an EHC plan</w:t>
      </w:r>
      <w:r w:rsidR="001042D7" w:rsidRPr="055779AA">
        <w:t xml:space="preserve">, </w:t>
      </w:r>
      <w:r w:rsidRPr="002E563E">
        <w:t>the information it contains does not need to be duplicated in the personal education plan</w:t>
      </w:r>
      <w:r w:rsidR="008D0D08">
        <w:t xml:space="preserve"> - </w:t>
      </w:r>
      <w:r w:rsidRPr="002E563E">
        <w:t xml:space="preserve">it is sufficient to include relevant information from the </w:t>
      </w:r>
      <w:r w:rsidR="00F03CF8">
        <w:t>EHC plan</w:t>
      </w:r>
      <w:r w:rsidR="00086904">
        <w:t xml:space="preserve"> and</w:t>
      </w:r>
      <w:r w:rsidR="008D0D08">
        <w:t xml:space="preserve"> </w:t>
      </w:r>
      <w:r w:rsidRPr="002E563E">
        <w:t>annual reviews of th</w:t>
      </w:r>
      <w:r w:rsidR="00F03CF8">
        <w:t xml:space="preserve">at plan </w:t>
      </w:r>
      <w:r w:rsidRPr="002E563E">
        <w:t>in the PEP</w:t>
      </w:r>
      <w:r w:rsidR="008D0D08">
        <w:t>,</w:t>
      </w:r>
      <w:r w:rsidRPr="002E563E">
        <w:t xml:space="preserve"> and append the PEP to th</w:t>
      </w:r>
      <w:r w:rsidR="00F03CF8">
        <w:t>e EHC plan</w:t>
      </w:r>
      <w:r w:rsidRPr="055779AA">
        <w:t xml:space="preserve">. </w:t>
      </w:r>
      <w:r w:rsidR="008D0D08">
        <w:t xml:space="preserve"> </w:t>
      </w:r>
      <w:r w:rsidR="00947324">
        <w:t xml:space="preserve">The important thing is that the plans work well together to secure all the child’s needs. </w:t>
      </w:r>
      <w:r w:rsidRPr="002E563E">
        <w:t xml:space="preserve">It is considered good practice to align the annual review of the </w:t>
      </w:r>
      <w:r w:rsidR="00F03CF8">
        <w:t xml:space="preserve">EHC plan </w:t>
      </w:r>
      <w:r w:rsidRPr="002E563E">
        <w:t>with a PEP review.</w:t>
      </w:r>
    </w:p>
    <w:p w14:paraId="5D47B4D2" w14:textId="77777777" w:rsidR="002E563E" w:rsidRPr="002E563E" w:rsidRDefault="002E563E" w:rsidP="00086904">
      <w:pPr>
        <w:jc w:val="both"/>
      </w:pPr>
      <w:r w:rsidRPr="002E563E">
        <w:t>Where a young person has a</w:t>
      </w:r>
      <w:r w:rsidR="00773999">
        <w:t xml:space="preserve">n EHC plan </w:t>
      </w:r>
      <w:r w:rsidRPr="002E563E">
        <w:t>and a</w:t>
      </w:r>
      <w:r w:rsidR="00773999" w:rsidRPr="055779AA">
        <w:t xml:space="preserve"> </w:t>
      </w:r>
      <w:r w:rsidRPr="002E563E">
        <w:t>Transition Plan drawn up under that</w:t>
      </w:r>
      <w:r w:rsidR="009F7F34">
        <w:t xml:space="preserve"> plan</w:t>
      </w:r>
      <w:r w:rsidRPr="002E563E">
        <w:t>, it is good practice to make the pathway plan (see definition above) one and the same document.</w:t>
      </w:r>
    </w:p>
    <w:p w14:paraId="22F0C198" w14:textId="77777777" w:rsidR="004844E0" w:rsidRPr="002E563E" w:rsidRDefault="00766A72" w:rsidP="00086904">
      <w:pPr>
        <w:pStyle w:val="DfESOutNumbered1"/>
        <w:spacing w:after="120"/>
        <w:jc w:val="both"/>
      </w:pPr>
      <w:r w:rsidRPr="00892EAE">
        <w:t>For children</w:t>
      </w:r>
      <w:r w:rsidR="004844E0" w:rsidRPr="00892EAE">
        <w:t xml:space="preserve"> and young people in or beyond Year </w:t>
      </w:r>
      <w:r w:rsidRPr="00892EAE">
        <w:t>9 (</w:t>
      </w:r>
      <w:r w:rsidR="004844E0" w:rsidRPr="00892EAE">
        <w:t>aged 13-14) with EHC plans, local authorities have a legal duty to include provision to assist in preparing for adulthood in the EHC plan review</w:t>
      </w:r>
      <w:r w:rsidR="004844E0">
        <w:rPr>
          <w:rFonts w:eastAsia="Arial" w:cs="Arial"/>
        </w:rPr>
        <w:t>.</w:t>
      </w:r>
    </w:p>
    <w:p w14:paraId="093FADE0" w14:textId="77777777" w:rsidR="0067253D" w:rsidRDefault="0067253D" w:rsidP="00086904">
      <w:pPr>
        <w:spacing w:after="0" w:line="240" w:lineRule="auto"/>
        <w:jc w:val="both"/>
        <w:rPr>
          <w:b/>
        </w:rPr>
      </w:pPr>
      <w:r>
        <w:rPr>
          <w:b/>
        </w:rPr>
        <w:br w:type="page"/>
      </w:r>
    </w:p>
    <w:p w14:paraId="6AFE330E" w14:textId="77777777" w:rsidR="002E563E" w:rsidRPr="00557D48" w:rsidRDefault="002E563E" w:rsidP="00086904">
      <w:pPr>
        <w:jc w:val="both"/>
        <w:rPr>
          <w:b/>
          <w:bCs/>
        </w:rPr>
      </w:pPr>
      <w:r w:rsidRPr="00A95475">
        <w:rPr>
          <w:b/>
          <w:bCs/>
        </w:rPr>
        <w:lastRenderedPageBreak/>
        <w:t>Special Educational Needs Co-ordinators (SENCOs)</w:t>
      </w:r>
    </w:p>
    <w:p w14:paraId="34F98145" w14:textId="15F8B5A7" w:rsidR="00773999" w:rsidRDefault="002E563E" w:rsidP="00086904">
      <w:pPr>
        <w:jc w:val="both"/>
      </w:pPr>
      <w:r w:rsidRPr="002E563E">
        <w:t xml:space="preserve">All maintained schools are required to have a SENCO who is a qualified teacher. </w:t>
      </w:r>
      <w:r w:rsidR="008D0D08">
        <w:t xml:space="preserve"> </w:t>
      </w:r>
      <w:r w:rsidR="00773999">
        <w:t xml:space="preserve">They must achieve a National Award in Special Educational Needs Coordination within </w:t>
      </w:r>
      <w:r w:rsidR="008D0D08">
        <w:t>three</w:t>
      </w:r>
      <w:r w:rsidR="00773999">
        <w:t xml:space="preserve"> years of appointment.</w:t>
      </w:r>
    </w:p>
    <w:p w14:paraId="62E0FE2B" w14:textId="70623B33" w:rsidR="002E563E" w:rsidRPr="002E563E" w:rsidRDefault="002E563E" w:rsidP="00086904">
      <w:pPr>
        <w:jc w:val="both"/>
      </w:pPr>
      <w:r w:rsidRPr="002E563E">
        <w:t xml:space="preserve">In some </w:t>
      </w:r>
      <w:r w:rsidR="00091DC8" w:rsidRPr="002E563E">
        <w:t>cases,</w:t>
      </w:r>
      <w:r w:rsidRPr="002E563E">
        <w:t xml:space="preserve"> the governing body may consider that it is appropriate for the SENCO to also take on the role of the designated teacher for </w:t>
      </w:r>
      <w:r w:rsidR="00075D6F">
        <w:t>looked-after and previously looked-after children</w:t>
      </w:r>
      <w:r w:rsidRPr="002E563E">
        <w:t xml:space="preserve">. </w:t>
      </w:r>
      <w:r w:rsidR="008D0D08">
        <w:t xml:space="preserve"> However, not </w:t>
      </w:r>
      <w:r w:rsidRPr="002E563E">
        <w:t xml:space="preserve">all </w:t>
      </w:r>
      <w:r w:rsidR="00075D6F">
        <w:t>looked-after and previously looked-after children</w:t>
      </w:r>
      <w:r w:rsidRPr="002E563E">
        <w:t xml:space="preserve"> will have </w:t>
      </w:r>
      <w:r w:rsidR="008D0D08">
        <w:t>SEN</w:t>
      </w:r>
      <w:r w:rsidRPr="002E563E">
        <w:t>, and the governing body may not automatically consider it appropriate to appoint the SENCO to undertake this role without full consideration.</w:t>
      </w:r>
      <w:r w:rsidR="00773999">
        <w:t xml:space="preserve"> Where the role is carried out by a person other than the SENCO, designated teachers should work closely with the SENCO to ensure the implications of a</w:t>
      </w:r>
      <w:r w:rsidR="0057575B">
        <w:t xml:space="preserve"> child being both looked after or previously looked</w:t>
      </w:r>
      <w:r w:rsidR="008D0D08">
        <w:t>-</w:t>
      </w:r>
      <w:r w:rsidR="0057575B">
        <w:t>after</w:t>
      </w:r>
      <w:r w:rsidR="00773999">
        <w:t xml:space="preserve"> and having SEN are fully understood by the relevant school staff.</w:t>
      </w:r>
    </w:p>
    <w:p w14:paraId="6C83AA1C" w14:textId="681B519B" w:rsidR="002E563E" w:rsidRPr="00557D48" w:rsidRDefault="008D0D08" w:rsidP="00086904">
      <w:pPr>
        <w:jc w:val="both"/>
        <w:rPr>
          <w:b/>
          <w:bCs/>
        </w:rPr>
      </w:pPr>
      <w:r>
        <w:rPr>
          <w:b/>
          <w:bCs/>
        </w:rPr>
        <w:t>Virtual School Head (</w:t>
      </w:r>
      <w:r w:rsidR="00432C9D">
        <w:rPr>
          <w:b/>
          <w:bCs/>
        </w:rPr>
        <w:t>VSH</w:t>
      </w:r>
      <w:r>
        <w:rPr>
          <w:b/>
          <w:bCs/>
        </w:rPr>
        <w:t>)</w:t>
      </w:r>
    </w:p>
    <w:p w14:paraId="1221E2FE" w14:textId="2BC9A4EF" w:rsidR="002E563E" w:rsidRPr="002E563E" w:rsidRDefault="008D0D08" w:rsidP="00086904">
      <w:pPr>
        <w:jc w:val="both"/>
      </w:pPr>
      <w:r>
        <w:t>Since</w:t>
      </w:r>
      <w:r w:rsidR="002E563E" w:rsidRPr="002E563E">
        <w:t xml:space="preserve"> 2014 all local authorities are required to appoint an officer to discharge the duty placed on every local authority under the Children Act 1989 to promote the educational achievement of the children it looks after as if they were in a single school.</w:t>
      </w:r>
    </w:p>
    <w:p w14:paraId="390DF6A0" w14:textId="6583A45B" w:rsidR="002E563E" w:rsidRDefault="002E563E" w:rsidP="00086904">
      <w:pPr>
        <w:jc w:val="both"/>
      </w:pPr>
      <w:r w:rsidRPr="002E563E">
        <w:t xml:space="preserve">The </w:t>
      </w:r>
      <w:r w:rsidR="00432C9D">
        <w:t>VSH</w:t>
      </w:r>
      <w:r w:rsidRPr="002E563E">
        <w:t xml:space="preserve"> role is about raising attainment and ensuring progression of all </w:t>
      </w:r>
      <w:r w:rsidR="00151551">
        <w:t>looked-after children</w:t>
      </w:r>
      <w:r w:rsidRPr="002E563E">
        <w:t xml:space="preserve"> from that authority.  </w:t>
      </w:r>
      <w:r w:rsidR="00543F62">
        <w:t>They</w:t>
      </w:r>
      <w:r w:rsidRPr="055779AA">
        <w:t xml:space="preserve"> </w:t>
      </w:r>
      <w:r w:rsidR="00091DC8" w:rsidRPr="002E563E">
        <w:t>work</w:t>
      </w:r>
      <w:r w:rsidRPr="002E563E">
        <w:t xml:space="preserve"> strategically across the authority and with schools to monitor and support the educational achievement of </w:t>
      </w:r>
      <w:r w:rsidR="00151551">
        <w:t>looked-after children</w:t>
      </w:r>
      <w:r w:rsidRPr="002E563E">
        <w:t xml:space="preserve"> as if they were in a single school.</w:t>
      </w:r>
    </w:p>
    <w:p w14:paraId="67BB357C" w14:textId="50AD4375" w:rsidR="00543F62" w:rsidRPr="002E563E" w:rsidRDefault="00543F62" w:rsidP="00086904">
      <w:pPr>
        <w:jc w:val="both"/>
      </w:pPr>
      <w:r>
        <w:t xml:space="preserve">The Children and Social Work Act 2017 extends the role the </w:t>
      </w:r>
      <w:r w:rsidR="00432C9D">
        <w:t>VSH</w:t>
      </w:r>
      <w:r>
        <w:t xml:space="preserve"> to </w:t>
      </w:r>
      <w:r w:rsidR="009B14A9">
        <w:t>include providing</w:t>
      </w:r>
      <w:r>
        <w:t xml:space="preserve"> information and advice to schools, parents and guardians in respect of previously </w:t>
      </w:r>
      <w:r w:rsidR="00151551">
        <w:t>looked-after children</w:t>
      </w:r>
      <w:r>
        <w:t>.</w:t>
      </w:r>
    </w:p>
    <w:p w14:paraId="13FFBC54" w14:textId="77777777" w:rsidR="002E563E" w:rsidRPr="00557D48" w:rsidRDefault="002E563E" w:rsidP="00086904">
      <w:pPr>
        <w:jc w:val="both"/>
        <w:rPr>
          <w:b/>
          <w:bCs/>
        </w:rPr>
      </w:pPr>
      <w:r w:rsidRPr="00A95475">
        <w:rPr>
          <w:b/>
          <w:bCs/>
        </w:rPr>
        <w:t>Virtual schools</w:t>
      </w:r>
    </w:p>
    <w:p w14:paraId="54E893AB" w14:textId="1E73B142" w:rsidR="002E563E" w:rsidRPr="002E563E" w:rsidRDefault="002E563E" w:rsidP="00086904">
      <w:pPr>
        <w:jc w:val="both"/>
      </w:pPr>
      <w:r w:rsidRPr="002E563E">
        <w:t xml:space="preserve">Most local authorities have adopted a virtual school model to support the </w:t>
      </w:r>
      <w:r w:rsidR="00432C9D">
        <w:t>VSH</w:t>
      </w:r>
      <w:r w:rsidRPr="002E563E">
        <w:t xml:space="preserve">’s role.  The </w:t>
      </w:r>
      <w:r w:rsidR="00432C9D">
        <w:t>VSH</w:t>
      </w:r>
      <w:r w:rsidRPr="002E563E">
        <w:t xml:space="preserve"> and the virtual school will be a very important partner for the designated teacher and will provide an invaluable source of support and advice to designated teachers both about individual children and the education of </w:t>
      </w:r>
      <w:r w:rsidR="00151551">
        <w:t>looked-after children</w:t>
      </w:r>
      <w:r w:rsidRPr="002E563E">
        <w:t xml:space="preserve"> more generally.</w:t>
      </w:r>
    </w:p>
    <w:p w14:paraId="7975E6F4" w14:textId="77777777" w:rsidR="002E563E" w:rsidRPr="002E563E" w:rsidRDefault="002E563E" w:rsidP="00086904">
      <w:pPr>
        <w:jc w:val="both"/>
      </w:pPr>
      <w:r w:rsidRPr="002E563E">
        <w:t>Virtual schools may be able to:</w:t>
      </w:r>
    </w:p>
    <w:p w14:paraId="3B2A04B2" w14:textId="77777777" w:rsidR="00DD2765" w:rsidRPr="002E563E" w:rsidRDefault="00DD2765" w:rsidP="00B66CF3">
      <w:pPr>
        <w:numPr>
          <w:ilvl w:val="0"/>
          <w:numId w:val="84"/>
        </w:numPr>
        <w:autoSpaceDE w:val="0"/>
        <w:autoSpaceDN w:val="0"/>
        <w:adjustRightInd w:val="0"/>
        <w:spacing w:after="0" w:line="240" w:lineRule="auto"/>
        <w:jc w:val="both"/>
        <w:rPr>
          <w:rFonts w:cs="Arial"/>
          <w:color w:val="000000"/>
        </w:rPr>
      </w:pPr>
      <w:r w:rsidRPr="002E563E">
        <w:rPr>
          <w:rFonts w:cs="Arial"/>
          <w:color w:val="000000"/>
        </w:rPr>
        <w:t>provide information on specialist services</w:t>
      </w:r>
      <w:r w:rsidR="00A870E9">
        <w:rPr>
          <w:rFonts w:cs="Arial"/>
          <w:color w:val="000000"/>
        </w:rPr>
        <w:t>;</w:t>
      </w:r>
    </w:p>
    <w:p w14:paraId="5602E36D" w14:textId="77777777" w:rsidR="00DD2765" w:rsidRPr="002E563E" w:rsidRDefault="00DD2765" w:rsidP="00B66CF3">
      <w:pPr>
        <w:numPr>
          <w:ilvl w:val="0"/>
          <w:numId w:val="84"/>
        </w:numPr>
        <w:autoSpaceDE w:val="0"/>
        <w:autoSpaceDN w:val="0"/>
        <w:adjustRightInd w:val="0"/>
        <w:spacing w:after="0" w:line="240" w:lineRule="auto"/>
        <w:jc w:val="both"/>
        <w:rPr>
          <w:rFonts w:cs="Arial"/>
          <w:color w:val="000000"/>
        </w:rPr>
      </w:pPr>
      <w:r w:rsidRPr="002E563E">
        <w:rPr>
          <w:rFonts w:cs="Arial"/>
          <w:color w:val="000000"/>
        </w:rPr>
        <w:t>help identify resources to support specific activities</w:t>
      </w:r>
      <w:r w:rsidR="00A870E9">
        <w:rPr>
          <w:rFonts w:cs="Arial"/>
          <w:color w:val="000000"/>
        </w:rPr>
        <w:t>;</w:t>
      </w:r>
    </w:p>
    <w:p w14:paraId="47DBA05E" w14:textId="77777777" w:rsidR="00DD2765" w:rsidRPr="002E563E" w:rsidRDefault="00DD2765" w:rsidP="00B66CF3">
      <w:pPr>
        <w:numPr>
          <w:ilvl w:val="0"/>
          <w:numId w:val="84"/>
        </w:numPr>
        <w:autoSpaceDE w:val="0"/>
        <w:autoSpaceDN w:val="0"/>
        <w:adjustRightInd w:val="0"/>
        <w:spacing w:after="0" w:line="240" w:lineRule="auto"/>
        <w:jc w:val="both"/>
        <w:rPr>
          <w:rFonts w:cs="Arial"/>
          <w:color w:val="000000"/>
        </w:rPr>
      </w:pPr>
      <w:r w:rsidRPr="002E563E">
        <w:rPr>
          <w:rFonts w:cs="Arial"/>
          <w:color w:val="000000"/>
        </w:rPr>
        <w:t>co-ordinate support that may be required beyond that which is already provided by educational services</w:t>
      </w:r>
      <w:r w:rsidR="00A870E9">
        <w:rPr>
          <w:rFonts w:cs="Arial"/>
          <w:color w:val="000000"/>
        </w:rPr>
        <w:t>; and</w:t>
      </w:r>
    </w:p>
    <w:p w14:paraId="647369AA" w14:textId="25F77415" w:rsidR="00B90B65" w:rsidRPr="00B66CF3" w:rsidRDefault="00DD2765" w:rsidP="00B66CF3">
      <w:pPr>
        <w:numPr>
          <w:ilvl w:val="0"/>
          <w:numId w:val="84"/>
        </w:numPr>
        <w:autoSpaceDE w:val="0"/>
        <w:autoSpaceDN w:val="0"/>
        <w:adjustRightInd w:val="0"/>
        <w:spacing w:after="0" w:line="240" w:lineRule="auto"/>
        <w:jc w:val="both"/>
        <w:rPr>
          <w:rFonts w:cs="Arial"/>
          <w:color w:val="000000"/>
        </w:rPr>
      </w:pPr>
      <w:r w:rsidRPr="002E563E">
        <w:rPr>
          <w:rFonts w:cs="Arial"/>
          <w:color w:val="000000"/>
        </w:rPr>
        <w:t>provide training for designated teachers on aspects of social care.</w:t>
      </w:r>
    </w:p>
    <w:bookmarkEnd w:id="19"/>
    <w:p w14:paraId="3AA99B5D" w14:textId="77777777" w:rsidR="00121C6C" w:rsidRPr="00A6604E" w:rsidRDefault="00A6604E" w:rsidP="00B66CF3">
      <w:pPr>
        <w:jc w:val="both"/>
      </w:pPr>
      <w:r>
        <w:rPr>
          <w:noProof/>
        </w:rPr>
        <w:lastRenderedPageBreak/>
        <w:drawing>
          <wp:inline distT="0" distB="0" distL="0" distR="0" wp14:anchorId="5E84F0EE" wp14:editId="2D1BD38C">
            <wp:extent cx="1235075" cy="735965"/>
            <wp:effectExtent l="0" t="0" r="3175"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a:ln>
                      <a:noFill/>
                    </a:ln>
                  </pic:spPr>
                </pic:pic>
              </a:graphicData>
            </a:graphic>
          </wp:inline>
        </w:drawing>
      </w:r>
    </w:p>
    <w:p w14:paraId="17BA1B40" w14:textId="77777777" w:rsidR="006E18B9" w:rsidRPr="00620765" w:rsidRDefault="006E18B9" w:rsidP="00B66CF3">
      <w:pPr>
        <w:pStyle w:val="CopyrightSpacing"/>
        <w:jc w:val="both"/>
      </w:pPr>
      <w:r w:rsidRPr="00620765">
        <w:t xml:space="preserve">© Crown copyright </w:t>
      </w:r>
      <w:r w:rsidR="00544CEC">
        <w:t>2017</w:t>
      </w:r>
    </w:p>
    <w:p w14:paraId="59B41F45" w14:textId="77777777" w:rsidR="00F2194B" w:rsidRPr="000E3350" w:rsidRDefault="0024036A" w:rsidP="00B66CF3">
      <w:pPr>
        <w:pStyle w:val="CopyrightBox"/>
        <w:jc w:val="both"/>
      </w:pPr>
      <w:r w:rsidRPr="00E154E2">
        <w:t xml:space="preserve">You may re-use this document/publication (not including logos) free of charge in any format or medium, under the terms of the Open Government Licence v2.0. To view this licence, visit </w:t>
      </w:r>
      <w:hyperlink r:id="rId48" w:tooltip="View the national archives information on licencing" w:history="1">
        <w:r w:rsidR="00620765" w:rsidRPr="009F5295">
          <w:rPr>
            <w:rStyle w:val="Hyperlink"/>
          </w:rPr>
          <w:t>www.nationalarchives.gov.uk/doc/open-government-licence/version/2</w:t>
        </w:r>
      </w:hyperlink>
      <w:r>
        <w:t xml:space="preserve"> or </w:t>
      </w:r>
      <w:r w:rsidRPr="00B64265">
        <w:t xml:space="preserve">email: </w:t>
      </w:r>
      <w:hyperlink r:id="rId49" w:tooltip="The National Archives' email address" w:history="1">
        <w:r w:rsidRPr="007F032C">
          <w:rPr>
            <w:rStyle w:val="Hyperlink"/>
          </w:rPr>
          <w:t>psi@nationalarchives.gsi.gov.uk</w:t>
        </w:r>
      </w:hyperlink>
      <w:r w:rsidRPr="00B64265">
        <w:t>.</w:t>
      </w:r>
      <w:r w:rsidRPr="000E3350">
        <w:t xml:space="preserve"> </w:t>
      </w:r>
    </w:p>
    <w:p w14:paraId="6E207CAB" w14:textId="77777777" w:rsidR="00F2194B" w:rsidRPr="000E3350" w:rsidRDefault="00F2194B" w:rsidP="00B66CF3">
      <w:pPr>
        <w:pStyle w:val="CopyrightBox"/>
        <w:jc w:val="both"/>
      </w:pPr>
      <w:r w:rsidRPr="000E3350">
        <w:t xml:space="preserve">Where we have identified any third party copyright information you will need to obtain permission from the copyright holders concerned. </w:t>
      </w:r>
    </w:p>
    <w:p w14:paraId="6F5BADD2" w14:textId="77777777" w:rsidR="00F2194B" w:rsidRPr="000E3350" w:rsidRDefault="00F2194B" w:rsidP="00B66CF3">
      <w:pPr>
        <w:pStyle w:val="CopyrightBox"/>
        <w:jc w:val="both"/>
      </w:pPr>
      <w:r w:rsidRPr="000E3350">
        <w:t>Any enquiries regarding this publication should be sent to us at</w:t>
      </w:r>
      <w:r>
        <w:t xml:space="preserve">: </w:t>
      </w:r>
      <w:hyperlink r:id="rId50" w:tooltip="DfE contact form" w:history="1">
        <w:r w:rsidRPr="007F032C">
          <w:rPr>
            <w:rStyle w:val="Hyperlink"/>
          </w:rPr>
          <w:t>www.education.gov.uk/contactus</w:t>
        </w:r>
      </w:hyperlink>
      <w:r w:rsidR="008D1081" w:rsidRPr="004C4C3E">
        <w:t>.</w:t>
      </w:r>
    </w:p>
    <w:p w14:paraId="2B283B50" w14:textId="77777777" w:rsidR="00AC61A6" w:rsidRPr="0096424B" w:rsidRDefault="00031890" w:rsidP="00B66CF3">
      <w:pPr>
        <w:pStyle w:val="CopyrightBox"/>
        <w:jc w:val="both"/>
      </w:pPr>
      <w:r>
        <w:t xml:space="preserve">This document is available for download at </w:t>
      </w:r>
      <w:r w:rsidR="00F2194B" w:rsidRPr="000E3350">
        <w:t>[</w:t>
      </w:r>
      <w:r w:rsidR="00F2194B">
        <w:t xml:space="preserve"> ### </w:t>
      </w:r>
      <w:r w:rsidR="00F2194B" w:rsidRPr="000E3350">
        <w:t xml:space="preserve">insert </w:t>
      </w:r>
      <w:r w:rsidR="00F2194B">
        <w:t>web address for publication ### ]</w:t>
      </w:r>
    </w:p>
    <w:sectPr w:rsidR="00AC61A6" w:rsidRPr="0096424B" w:rsidSect="00A95475">
      <w:headerReference w:type="even" r:id="rId51"/>
      <w:headerReference w:type="default" r:id="rId52"/>
      <w:footerReference w:type="even" r:id="rId53"/>
      <w:footerReference w:type="default" r:id="rId54"/>
      <w:headerReference w:type="first" r:id="rId55"/>
      <w:footerReference w:type="first" r:id="rId56"/>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FDA0D" w14:textId="77777777" w:rsidR="00D46A0D" w:rsidRDefault="00D46A0D" w:rsidP="005C657D">
      <w:pPr>
        <w:spacing w:after="0" w:line="240" w:lineRule="auto"/>
      </w:pPr>
      <w:r>
        <w:separator/>
      </w:r>
    </w:p>
  </w:endnote>
  <w:endnote w:type="continuationSeparator" w:id="0">
    <w:p w14:paraId="173553EF" w14:textId="77777777" w:rsidR="00D46A0D" w:rsidRDefault="00D46A0D" w:rsidP="005C657D">
      <w:pPr>
        <w:spacing w:after="0" w:line="240" w:lineRule="auto"/>
      </w:pPr>
      <w:r>
        <w:continuationSeparator/>
      </w:r>
    </w:p>
  </w:endnote>
  <w:endnote w:type="continuationNotice" w:id="1">
    <w:p w14:paraId="3380FA21" w14:textId="77777777" w:rsidR="00D46A0D" w:rsidRDefault="00D46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1ADF" w14:textId="77777777" w:rsidR="006912D3" w:rsidRDefault="00691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0D71857" w14:textId="79751261" w:rsidR="006912D3" w:rsidRDefault="006912D3" w:rsidP="005D4C54">
        <w:pPr>
          <w:pStyle w:val="Footer"/>
          <w:spacing w:before="240"/>
          <w:jc w:val="center"/>
        </w:pPr>
        <w:r>
          <w:fldChar w:fldCharType="begin"/>
        </w:r>
        <w:r>
          <w:instrText xml:space="preserve"> PAGE   \* MERGEFORMAT </w:instrText>
        </w:r>
        <w:r>
          <w:fldChar w:fldCharType="separate"/>
        </w:r>
        <w:r w:rsidR="008231E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E910" w14:textId="77777777" w:rsidR="006912D3" w:rsidRDefault="0069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48812" w14:textId="77777777" w:rsidR="00D46A0D" w:rsidRDefault="00D46A0D" w:rsidP="005C657D">
      <w:pPr>
        <w:spacing w:after="0" w:line="240" w:lineRule="auto"/>
      </w:pPr>
      <w:r>
        <w:separator/>
      </w:r>
    </w:p>
  </w:footnote>
  <w:footnote w:type="continuationSeparator" w:id="0">
    <w:p w14:paraId="4A368BE6" w14:textId="77777777" w:rsidR="00D46A0D" w:rsidRDefault="00D46A0D" w:rsidP="005C657D">
      <w:pPr>
        <w:spacing w:after="0" w:line="240" w:lineRule="auto"/>
      </w:pPr>
      <w:r>
        <w:continuationSeparator/>
      </w:r>
    </w:p>
  </w:footnote>
  <w:footnote w:type="continuationNotice" w:id="1">
    <w:p w14:paraId="40E6D74D" w14:textId="77777777" w:rsidR="00D46A0D" w:rsidRDefault="00D46A0D">
      <w:pPr>
        <w:spacing w:after="0" w:line="240" w:lineRule="auto"/>
      </w:pPr>
    </w:p>
  </w:footnote>
  <w:footnote w:id="2">
    <w:p w14:paraId="16C81701" w14:textId="0BBF8977" w:rsidR="006912D3" w:rsidRPr="00A5732B" w:rsidRDefault="006912D3" w:rsidP="007E17F7">
      <w:pPr>
        <w:rPr>
          <w:rFonts w:cs="Arial"/>
          <w:color w:val="000000"/>
          <w:sz w:val="20"/>
          <w:szCs w:val="20"/>
        </w:rPr>
      </w:pPr>
      <w:r>
        <w:rPr>
          <w:rStyle w:val="FootnoteReference"/>
        </w:rPr>
        <w:footnoteRef/>
      </w:r>
      <w:r>
        <w:t xml:space="preserve"> </w:t>
      </w:r>
      <w:r w:rsidRPr="00A5732B">
        <w:rPr>
          <w:rFonts w:cs="Arial"/>
          <w:color w:val="000000"/>
          <w:sz w:val="20"/>
          <w:szCs w:val="20"/>
        </w:rPr>
        <w:t xml:space="preserve">Under the Children Act 1989, a child is looked after by a local authority if </w:t>
      </w:r>
      <w:r>
        <w:rPr>
          <w:rFonts w:cs="Arial"/>
          <w:color w:val="000000"/>
          <w:sz w:val="20"/>
          <w:szCs w:val="20"/>
        </w:rPr>
        <w:t>s/</w:t>
      </w:r>
      <w:r w:rsidRPr="00A5732B">
        <w:rPr>
          <w:rFonts w:cs="Arial"/>
          <w:color w:val="000000"/>
          <w:sz w:val="20"/>
          <w:szCs w:val="20"/>
        </w:rPr>
        <w:t>he</w:t>
      </w:r>
      <w:r>
        <w:rPr>
          <w:rFonts w:cs="Arial"/>
          <w:color w:val="000000"/>
          <w:sz w:val="20"/>
          <w:szCs w:val="20"/>
        </w:rPr>
        <w:t xml:space="preserve"> </w:t>
      </w:r>
      <w:r w:rsidRPr="00A5732B">
        <w:rPr>
          <w:rFonts w:cs="Arial"/>
          <w:color w:val="000000"/>
          <w:sz w:val="20"/>
          <w:szCs w:val="20"/>
        </w:rPr>
        <w:t xml:space="preserve">is in their care or is provided with accommodation for more than 24 hours by the authority. </w:t>
      </w:r>
      <w:r>
        <w:rPr>
          <w:rFonts w:cs="Arial"/>
          <w:color w:val="000000"/>
          <w:sz w:val="20"/>
          <w:szCs w:val="20"/>
        </w:rPr>
        <w:t xml:space="preserve"> </w:t>
      </w:r>
      <w:r w:rsidRPr="00A5732B">
        <w:rPr>
          <w:rFonts w:cs="Arial"/>
          <w:color w:val="000000"/>
          <w:sz w:val="20"/>
          <w:szCs w:val="20"/>
        </w:rPr>
        <w:t>They include the following:</w:t>
      </w:r>
    </w:p>
    <w:p w14:paraId="15274CBE" w14:textId="77777777" w:rsidR="006912D3" w:rsidRPr="00A5732B" w:rsidRDefault="006912D3">
      <w:pPr>
        <w:pStyle w:val="ListParagraph"/>
        <w:numPr>
          <w:ilvl w:val="0"/>
          <w:numId w:val="8"/>
        </w:numPr>
        <w:spacing w:after="0"/>
        <w:rPr>
          <w:rFonts w:cs="Arial"/>
          <w:color w:val="000000"/>
          <w:sz w:val="20"/>
          <w:szCs w:val="20"/>
        </w:rPr>
      </w:pPr>
      <w:r w:rsidRPr="00A5732B">
        <w:rPr>
          <w:rFonts w:cs="Arial"/>
          <w:color w:val="000000"/>
          <w:sz w:val="20"/>
          <w:szCs w:val="20"/>
        </w:rPr>
        <w:t>children who are accommodated by the local authority under a voluntary agreement with their parents (section 20);</w:t>
      </w:r>
    </w:p>
    <w:p w14:paraId="1FB7E486" w14:textId="77777777" w:rsidR="006912D3" w:rsidRPr="00A5732B" w:rsidRDefault="006912D3">
      <w:pPr>
        <w:pStyle w:val="ListParagraph"/>
        <w:numPr>
          <w:ilvl w:val="0"/>
          <w:numId w:val="8"/>
        </w:numPr>
        <w:spacing w:after="0"/>
        <w:rPr>
          <w:rFonts w:cs="Arial"/>
          <w:color w:val="000000"/>
          <w:sz w:val="20"/>
          <w:szCs w:val="20"/>
        </w:rPr>
      </w:pPr>
      <w:r w:rsidRPr="00A5732B">
        <w:rPr>
          <w:rFonts w:cs="Arial"/>
          <w:color w:val="000000"/>
          <w:sz w:val="20"/>
          <w:szCs w:val="20"/>
        </w:rPr>
        <w:t>children who are the subject of a care order (section 31(1)) or interim care order (section 38); and</w:t>
      </w:r>
    </w:p>
    <w:p w14:paraId="6CC6B7CD" w14:textId="77777777" w:rsidR="006912D3" w:rsidRPr="00A5732B" w:rsidRDefault="006912D3">
      <w:pPr>
        <w:spacing w:after="0"/>
        <w:ind w:left="1440" w:hanging="720"/>
        <w:rPr>
          <w:rFonts w:cs="Arial"/>
          <w:color w:val="000000"/>
          <w:sz w:val="20"/>
          <w:szCs w:val="20"/>
        </w:rPr>
      </w:pPr>
      <w:r w:rsidRPr="00A5732B">
        <w:rPr>
          <w:rFonts w:cs="Arial"/>
          <w:color w:val="000000"/>
          <w:sz w:val="20"/>
          <w:szCs w:val="20"/>
        </w:rPr>
        <w:t xml:space="preserve">(iii) </w:t>
      </w:r>
      <w:r>
        <w:rPr>
          <w:rFonts w:cs="Arial"/>
          <w:color w:val="000000"/>
          <w:sz w:val="20"/>
        </w:rPr>
        <w:tab/>
      </w:r>
      <w:r w:rsidRPr="00A5732B">
        <w:rPr>
          <w:rFonts w:cs="Arial"/>
          <w:color w:val="000000"/>
          <w:sz w:val="20"/>
          <w:szCs w:val="20"/>
        </w:rPr>
        <w:t>children who are the subject of emergency orders for the protection of the child (section 44).</w:t>
      </w:r>
    </w:p>
    <w:p w14:paraId="1E862C7C" w14:textId="77777777" w:rsidR="006912D3" w:rsidRDefault="006912D3" w:rsidP="007E17F7">
      <w:pPr>
        <w:pStyle w:val="FootnoteText"/>
      </w:pPr>
      <w:r>
        <w:t xml:space="preserve"> </w:t>
      </w:r>
    </w:p>
  </w:footnote>
  <w:footnote w:id="3">
    <w:p w14:paraId="1C655203" w14:textId="60755248" w:rsidR="006912D3" w:rsidRDefault="006912D3" w:rsidP="007E17F7">
      <w:pPr>
        <w:pStyle w:val="FootnoteText"/>
      </w:pPr>
      <w:r>
        <w:rPr>
          <w:rStyle w:val="FootnoteReference"/>
        </w:rPr>
        <w:footnoteRef/>
      </w:r>
      <w:r>
        <w:t xml:space="preserve"> A ‘maintained school’ means a community school, foundation school, voluntary aided school, voluntary controlled school, community special school, foundation special school or maintained nursery school.</w:t>
      </w:r>
    </w:p>
  </w:footnote>
  <w:footnote w:id="4">
    <w:p w14:paraId="76080312" w14:textId="4FE547D2" w:rsidR="006912D3" w:rsidRDefault="006912D3">
      <w:pPr>
        <w:pStyle w:val="FootnoteText"/>
      </w:pPr>
      <w:r>
        <w:rPr>
          <w:rStyle w:val="FootnoteReference"/>
        </w:rPr>
        <w:footnoteRef/>
      </w:r>
      <w:r>
        <w:t xml:space="preserve"> This duty does not apply to Child Arrangement Orders</w:t>
      </w:r>
      <w:r w:rsidRPr="055779AA">
        <w:t xml:space="preserve"> </w:t>
      </w:r>
      <w:r>
        <w:t>which only govern where a child is to spend time and/or</w:t>
      </w:r>
      <w:r w:rsidRPr="055779AA">
        <w:t xml:space="preserve"> </w:t>
      </w:r>
      <w:r>
        <w:t>contact.</w:t>
      </w:r>
    </w:p>
  </w:footnote>
  <w:footnote w:id="5">
    <w:p w14:paraId="2C6ABC68" w14:textId="77777777" w:rsidR="006912D3" w:rsidRDefault="006912D3">
      <w:pPr>
        <w:pStyle w:val="FootnoteText"/>
      </w:pPr>
      <w:r>
        <w:rPr>
          <w:rStyle w:val="FootnoteReference"/>
        </w:rPr>
        <w:footnoteRef/>
      </w:r>
      <w:r>
        <w:t xml:space="preserve"> The Children and Families Act 2014 amends section 22 of the Children Act 1989 to require local authorities in England to appoint an officer employed by that or another authority in England to discharge the authority’s duty to promote the educational achievement of the children it looks after.</w:t>
      </w:r>
    </w:p>
  </w:footnote>
  <w:footnote w:id="6">
    <w:p w14:paraId="15CAA6CB" w14:textId="59255070" w:rsidR="006912D3" w:rsidRDefault="006912D3" w:rsidP="055779AA">
      <w:pPr>
        <w:pStyle w:val="FootnoteText"/>
      </w:pPr>
      <w:r>
        <w:rPr>
          <w:rStyle w:val="FootnoteReference"/>
        </w:rPr>
        <w:footnoteRef/>
      </w:r>
      <w:r w:rsidRPr="055779AA">
        <w:t xml:space="preserve"> </w:t>
      </w:r>
      <w:r w:rsidRPr="00B066D7">
        <w:rPr>
          <w:rFonts w:cs="Arial"/>
          <w:color w:val="000000"/>
        </w:rPr>
        <w:t xml:space="preserve">Most </w:t>
      </w:r>
      <w:r>
        <w:rPr>
          <w:rFonts w:cs="Arial"/>
          <w:color w:val="000000"/>
        </w:rPr>
        <w:t>VSH</w:t>
      </w:r>
      <w:r w:rsidRPr="00B066D7">
        <w:rPr>
          <w:rFonts w:cs="Arial"/>
          <w:color w:val="000000"/>
        </w:rPr>
        <w:t>s agree that, as a minimum, designated teachers should have two days a year for training opportunities specific to factors that impact on the attainment of looked</w:t>
      </w:r>
      <w:r>
        <w:rPr>
          <w:rFonts w:cs="Arial"/>
          <w:color w:val="000000"/>
        </w:rPr>
        <w:t>-</w:t>
      </w:r>
      <w:r w:rsidRPr="00B066D7">
        <w:rPr>
          <w:rFonts w:cs="Arial"/>
          <w:color w:val="000000"/>
        </w:rPr>
        <w:t>after children.</w:t>
      </w:r>
      <w:r>
        <w:rPr>
          <w:rFonts w:cs="Arial"/>
          <w:color w:val="000000"/>
        </w:rPr>
        <w:t xml:space="preserve">  </w:t>
      </w:r>
      <w:r w:rsidRPr="008C5933">
        <w:rPr>
          <w:rFonts w:cs="Arial"/>
          <w:color w:val="000000"/>
        </w:rPr>
        <w:t>As previously looked</w:t>
      </w:r>
      <w:r>
        <w:rPr>
          <w:rFonts w:cs="Arial"/>
          <w:color w:val="000000"/>
        </w:rPr>
        <w:t>-</w:t>
      </w:r>
      <w:r w:rsidRPr="008C5933">
        <w:rPr>
          <w:rFonts w:cs="Arial"/>
          <w:color w:val="000000"/>
        </w:rPr>
        <w:t>after children face very similar challenges, it should be possible to include meeting the needs of these children as part of the same training</w:t>
      </w:r>
      <w:r>
        <w:rPr>
          <w:rFonts w:cs="Arial"/>
          <w:color w:val="000000"/>
        </w:rPr>
        <w:t>.</w:t>
      </w:r>
    </w:p>
  </w:footnote>
  <w:footnote w:id="7">
    <w:p w14:paraId="1A6D7864" w14:textId="4965DC1D" w:rsidR="006912D3" w:rsidRDefault="006912D3" w:rsidP="00F072C9">
      <w:pPr>
        <w:pStyle w:val="FootnoteText"/>
      </w:pPr>
      <w:r>
        <w:rPr>
          <w:rStyle w:val="FootnoteReference"/>
        </w:rPr>
        <w:footnoteRef/>
      </w:r>
      <w:r>
        <w:t xml:space="preserve"> For the purpose of school admissions, </w:t>
      </w:r>
      <w:r w:rsidRPr="00A95475">
        <w:rPr>
          <w:b/>
          <w:bCs/>
        </w:rPr>
        <w:t>a looked</w:t>
      </w:r>
      <w:r>
        <w:rPr>
          <w:b/>
          <w:bCs/>
        </w:rPr>
        <w:t>-</w:t>
      </w:r>
      <w:r w:rsidRPr="00A95475">
        <w:rPr>
          <w:b/>
          <w:bCs/>
        </w:rPr>
        <w:t>after child</w:t>
      </w:r>
      <w:r>
        <w:t xml:space="preserve"> is a child who is (a) in the care of an English local authority, or (b) being provided with accommodation by such a local authority in the exercise of its social services functions (see Section 22(1) of the Children Act 1989).</w:t>
      </w:r>
      <w:r w:rsidRPr="055779AA">
        <w:t xml:space="preserve">  </w:t>
      </w:r>
      <w:r w:rsidRPr="00A95475">
        <w:rPr>
          <w:b/>
          <w:bCs/>
        </w:rPr>
        <w:t>A previously</w:t>
      </w:r>
      <w:r>
        <w:rPr>
          <w:b/>
          <w:bCs/>
        </w:rPr>
        <w:t>-looked-after child</w:t>
      </w:r>
      <w:r>
        <w:t xml:space="preserve"> is a child adopted from the care of an English local authority under the Adoption Act 1976 or the Adoption and Children’s Act 2002 or who, immediately after being looked after by an English local authority, became the subject of a special guardianship or child arrangements order and are still subject to such orders.</w:t>
      </w:r>
    </w:p>
  </w:footnote>
  <w:footnote w:id="8">
    <w:p w14:paraId="74B0421B" w14:textId="77777777" w:rsidR="006912D3" w:rsidRDefault="006912D3">
      <w:pPr>
        <w:pStyle w:val="FootnoteText"/>
      </w:pPr>
      <w:r>
        <w:rPr>
          <w:rStyle w:val="FootnoteReference"/>
        </w:rPr>
        <w:footnoteRef/>
      </w:r>
      <w:r w:rsidRPr="055779AA">
        <w:t xml:space="preserve"> </w:t>
      </w:r>
      <w:r>
        <w:t xml:space="preserve">Local authorities must complete the transition which involves </w:t>
      </w:r>
      <w:r>
        <w:rPr>
          <w:lang w:val="en"/>
        </w:rPr>
        <w:t>changing from statements of SEN to EHC plans and the new legal framework under the Children and Families Act 2014</w:t>
      </w:r>
      <w:r w:rsidRPr="00E52B29">
        <w:rPr>
          <w:lang w:val="en"/>
        </w:rPr>
        <w:t xml:space="preserve"> </w:t>
      </w:r>
      <w:r>
        <w:rPr>
          <w:lang w:val="en"/>
        </w:rPr>
        <w:t>by 1 April 2018.</w:t>
      </w:r>
    </w:p>
  </w:footnote>
  <w:footnote w:id="9">
    <w:p w14:paraId="28E50557" w14:textId="66B52F8E" w:rsidR="006912D3" w:rsidRDefault="006912D3">
      <w:pPr>
        <w:pStyle w:val="FootnoteText"/>
      </w:pPr>
      <w:r>
        <w:rPr>
          <w:rStyle w:val="FootnoteReference"/>
        </w:rPr>
        <w:footnoteRef/>
      </w:r>
      <w:r w:rsidRPr="055779AA">
        <w:t xml:space="preserve"> </w:t>
      </w:r>
      <w:r>
        <w:t>Children looked after by English local authorities and those previously looked after by an English or Welsh local authority are eligible for PP+</w:t>
      </w:r>
      <w:r w:rsidRPr="055779AA">
        <w:t xml:space="preserve"> </w:t>
      </w:r>
      <w:r>
        <w:t>(t</w:t>
      </w:r>
      <w:r w:rsidRPr="00F8251C">
        <w:t>his does not include children adopted from ‘state care’ outside England</w:t>
      </w:r>
      <w:r w:rsidRPr="055779AA">
        <w:t>).</w:t>
      </w:r>
      <w:r>
        <w:t xml:space="preserve">  Children looked after by Welsh local authorities are eligible</w:t>
      </w:r>
      <w:r w:rsidRPr="055779AA">
        <w:t xml:space="preserve"> </w:t>
      </w:r>
      <w:r>
        <w:t xml:space="preserve">for the Welsh </w:t>
      </w:r>
      <w:hyperlink r:id="rId1" w:history="1">
        <w:r w:rsidRPr="00A95475">
          <w:rPr>
            <w:rStyle w:val="Hyperlink"/>
            <w:i/>
            <w:iCs/>
            <w:sz w:val="20"/>
          </w:rPr>
          <w:t>Pupil Development Grant or Early Years Pupil Development Grant</w:t>
        </w:r>
      </w:hyperlink>
      <w:r w:rsidRPr="055779AA">
        <w:t>.</w:t>
      </w:r>
    </w:p>
  </w:footnote>
  <w:footnote w:id="10">
    <w:p w14:paraId="750A9413" w14:textId="72EB411C" w:rsidR="006912D3" w:rsidRDefault="006912D3">
      <w:pPr>
        <w:pStyle w:val="FootnoteText"/>
      </w:pPr>
      <w:r>
        <w:rPr>
          <w:rStyle w:val="FootnoteReference"/>
        </w:rPr>
        <w:footnoteRef/>
      </w:r>
      <w:r w:rsidRPr="055779AA">
        <w:t xml:space="preserve"> </w:t>
      </w:r>
      <w:r>
        <w:t>Social, emotional and mental health is one of the four broad areas of children’s SEN identified in Special Educational Needs and Disability Code of Practice 0 – 25 years (see Paragraph 5.32).</w:t>
      </w:r>
    </w:p>
  </w:footnote>
  <w:footnote w:id="11">
    <w:p w14:paraId="31DF82F5" w14:textId="70AF6CBB" w:rsidR="006912D3" w:rsidRDefault="006912D3">
      <w:pPr>
        <w:pStyle w:val="FootnoteText"/>
      </w:pPr>
      <w:r>
        <w:rPr>
          <w:rStyle w:val="FootnoteReference"/>
        </w:rPr>
        <w:footnoteRef/>
      </w:r>
      <w:r w:rsidRPr="055779AA">
        <w:t xml:space="preserve"> </w:t>
      </w:r>
      <w:r>
        <w:t xml:space="preserve">Being “attachment aware”, i.e. ensuring that the school </w:t>
      </w:r>
      <w:r w:rsidRPr="009501E6">
        <w:t>understand</w:t>
      </w:r>
      <w:r>
        <w:t>s</w:t>
      </w:r>
      <w:r w:rsidRPr="009501E6">
        <w:t xml:space="preserve"> attachment theory and the impact of attachment disorders on a child’s emotional development and learning </w:t>
      </w:r>
      <w:r>
        <w:t xml:space="preserve">and </w:t>
      </w:r>
      <w:r w:rsidRPr="009501E6">
        <w:t>ado</w:t>
      </w:r>
      <w:r>
        <w:t>pts a whole school approach to i</w:t>
      </w:r>
      <w:r w:rsidRPr="009501E6">
        <w:t>dentifying and supporti</w:t>
      </w:r>
      <w:r>
        <w:t>ng pupils with attachment difficulties</w:t>
      </w:r>
      <w:r w:rsidRPr="055779AA">
        <w:t>.</w:t>
      </w:r>
    </w:p>
  </w:footnote>
  <w:footnote w:id="12">
    <w:p w14:paraId="3C134C7D" w14:textId="1C1118D6" w:rsidR="006912D3" w:rsidRDefault="006912D3">
      <w:pPr>
        <w:pStyle w:val="FootnoteText"/>
      </w:pPr>
      <w:r>
        <w:rPr>
          <w:rStyle w:val="FootnoteReference"/>
        </w:rPr>
        <w:footnoteRef/>
      </w:r>
      <w:r>
        <w:t xml:space="preserve"> </w:t>
      </w:r>
      <w:r w:rsidRPr="004F762C">
        <w:t xml:space="preserve">Children going missing from education can be an indicator of significant safeguarding concerns; therefore, identification and response where children are at risk of or do go missing from education is important.  Further information on this issue is available in </w:t>
      </w:r>
      <w:hyperlink r:id="rId2" w:history="1">
        <w:r w:rsidRPr="004F762C">
          <w:rPr>
            <w:rStyle w:val="Hyperlink"/>
            <w:sz w:val="20"/>
          </w:rPr>
          <w:t>Keeping Children Safe in Education</w:t>
        </w:r>
      </w:hyperlink>
      <w:r w:rsidRPr="004F762C">
        <w:t xml:space="preserve">.  </w:t>
      </w:r>
    </w:p>
  </w:footnote>
  <w:footnote w:id="13">
    <w:p w14:paraId="66AFB3C3" w14:textId="184A0361" w:rsidR="006912D3" w:rsidRDefault="006912D3">
      <w:pPr>
        <w:pStyle w:val="FootnoteText"/>
      </w:pPr>
      <w:r>
        <w:rPr>
          <w:rStyle w:val="FootnoteReference"/>
        </w:rPr>
        <w:footnoteRef/>
      </w:r>
      <w:r w:rsidRPr="055779AA">
        <w:t xml:space="preserve"> </w:t>
      </w:r>
      <w:r>
        <w:t>See footnote six for definition of looked-after and previously looked-after children regarding school admissions.</w:t>
      </w:r>
    </w:p>
  </w:footnote>
  <w:footnote w:id="14">
    <w:p w14:paraId="7D9039F8" w14:textId="77777777" w:rsidR="006912D3" w:rsidRDefault="006912D3">
      <w:pPr>
        <w:pStyle w:val="FootnoteText"/>
      </w:pPr>
      <w:r>
        <w:rPr>
          <w:rStyle w:val="FootnoteReference"/>
        </w:rPr>
        <w:footnoteRef/>
      </w:r>
      <w:r w:rsidRPr="055779AA">
        <w:t xml:space="preserve"> </w:t>
      </w:r>
      <w:r w:rsidRPr="009D022A">
        <w:rPr>
          <w:rFonts w:cs="Arial"/>
          <w:color w:val="000000"/>
        </w:rPr>
        <w:t>These services are to support and work in partnership with children, young people, parents, local authorities, CCG's and other relevant partners.</w:t>
      </w:r>
    </w:p>
  </w:footnote>
  <w:footnote w:id="15">
    <w:p w14:paraId="210CE225" w14:textId="77777777" w:rsidR="006912D3" w:rsidRDefault="006912D3">
      <w:pPr>
        <w:pStyle w:val="FootnoteText"/>
      </w:pPr>
      <w:r>
        <w:rPr>
          <w:rStyle w:val="FootnoteReference"/>
        </w:rPr>
        <w:footnoteRef/>
      </w:r>
      <w:r>
        <w:t xml:space="preserve"> </w:t>
      </w:r>
      <w:hyperlink r:id="rId3" w:history="1">
        <w:r>
          <w:rPr>
            <w:rStyle w:val="Hyperlink"/>
            <w:sz w:val="20"/>
          </w:rPr>
          <w:t>SFR 41/2016 Children looked-after in england including-adoption 2015-to-2016 (see Table A4)</w:t>
        </w:r>
      </w:hyperlink>
      <w:r>
        <w:t xml:space="preserve"> </w:t>
      </w:r>
    </w:p>
  </w:footnote>
  <w:footnote w:id="16">
    <w:p w14:paraId="064C7372" w14:textId="3EE113AB" w:rsidR="006912D3" w:rsidRDefault="006912D3">
      <w:pPr>
        <w:pStyle w:val="FootnoteText"/>
      </w:pPr>
      <w:r>
        <w:rPr>
          <w:rStyle w:val="FootnoteReference"/>
        </w:rPr>
        <w:footnoteRef/>
      </w:r>
      <w:r w:rsidRPr="055779AA">
        <w:t xml:space="preserve"> </w:t>
      </w:r>
      <w:hyperlink r:id="rId4" w:history="1">
        <w:r w:rsidRPr="1B49D59F">
          <w:rPr>
            <w:rStyle w:val="Hyperlink"/>
            <w:sz w:val="20"/>
          </w:rPr>
          <w:t>SFR12/2017 March 2017: Outcomes of children looked</w:t>
        </w:r>
        <w:r>
          <w:rPr>
            <w:rStyle w:val="Hyperlink"/>
            <w:sz w:val="20"/>
          </w:rPr>
          <w:t>-</w:t>
        </w:r>
        <w:r w:rsidRPr="1B49D59F">
          <w:rPr>
            <w:rStyle w:val="Hyperlink"/>
            <w:sz w:val="20"/>
          </w:rPr>
          <w:t>after by local authorities in England, 31 March 2016</w:t>
        </w:r>
      </w:hyperlink>
      <w:r w:rsidRPr="055779AA">
        <w:t xml:space="preserve"> </w:t>
      </w:r>
      <w:r>
        <w:t>(Table 4A)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FF82" w14:textId="77777777" w:rsidR="006912D3" w:rsidRDefault="00691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626E" w14:textId="77777777" w:rsidR="006912D3" w:rsidRDefault="00691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C400" w14:textId="77777777" w:rsidR="006912D3" w:rsidRDefault="0069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859"/>
    <w:multiLevelType w:val="hybridMultilevel"/>
    <w:tmpl w:val="17EE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764A67"/>
    <w:multiLevelType w:val="hybridMultilevel"/>
    <w:tmpl w:val="41502F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B07E04"/>
    <w:multiLevelType w:val="hybridMultilevel"/>
    <w:tmpl w:val="99A8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7852A5"/>
    <w:multiLevelType w:val="hybridMultilevel"/>
    <w:tmpl w:val="B8FAD8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F33B8B"/>
    <w:multiLevelType w:val="hybridMultilevel"/>
    <w:tmpl w:val="00561C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83428A"/>
    <w:multiLevelType w:val="hybridMultilevel"/>
    <w:tmpl w:val="C472F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43740D"/>
    <w:multiLevelType w:val="hybridMultilevel"/>
    <w:tmpl w:val="B97C57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684D0B"/>
    <w:multiLevelType w:val="hybridMultilevel"/>
    <w:tmpl w:val="C598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394653"/>
    <w:multiLevelType w:val="hybridMultilevel"/>
    <w:tmpl w:val="6914C132"/>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40585B"/>
    <w:multiLevelType w:val="hybridMultilevel"/>
    <w:tmpl w:val="E31413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0426D66"/>
    <w:multiLevelType w:val="hybridMultilevel"/>
    <w:tmpl w:val="016282C2"/>
    <w:lvl w:ilvl="0" w:tplc="D3ACEE9A">
      <w:start w:val="1"/>
      <w:numFmt w:val="bullet"/>
      <w:pStyle w:val="ColouredBox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9078D"/>
    <w:multiLevelType w:val="hybridMultilevel"/>
    <w:tmpl w:val="A2C86EB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0C5F5F"/>
    <w:multiLevelType w:val="hybridMultilevel"/>
    <w:tmpl w:val="1DC46A0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5DA08DA"/>
    <w:multiLevelType w:val="hybridMultilevel"/>
    <w:tmpl w:val="8F08B1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D6560D5"/>
    <w:multiLevelType w:val="hybridMultilevel"/>
    <w:tmpl w:val="29446786"/>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054D48"/>
    <w:multiLevelType w:val="hybridMultilevel"/>
    <w:tmpl w:val="0E48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3C2105"/>
    <w:multiLevelType w:val="hybridMultilevel"/>
    <w:tmpl w:val="EC369B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4E50EC4"/>
    <w:multiLevelType w:val="hybridMultilevel"/>
    <w:tmpl w:val="6F2EB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0E46B0"/>
    <w:multiLevelType w:val="hybridMultilevel"/>
    <w:tmpl w:val="56021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15:restartNumberingAfterBreak="0">
    <w:nsid w:val="27ED7053"/>
    <w:multiLevelType w:val="hybridMultilevel"/>
    <w:tmpl w:val="E90C2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87751F"/>
    <w:multiLevelType w:val="hybridMultilevel"/>
    <w:tmpl w:val="FB9AF7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8E244F"/>
    <w:multiLevelType w:val="hybridMultilevel"/>
    <w:tmpl w:val="698A6D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2308AB"/>
    <w:multiLevelType w:val="hybridMultilevel"/>
    <w:tmpl w:val="510A60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C5B4ADA"/>
    <w:multiLevelType w:val="hybridMultilevel"/>
    <w:tmpl w:val="A6F48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C7C39F7"/>
    <w:multiLevelType w:val="hybridMultilevel"/>
    <w:tmpl w:val="CE845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E82757"/>
    <w:multiLevelType w:val="hybridMultilevel"/>
    <w:tmpl w:val="CD246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BE20E7"/>
    <w:multiLevelType w:val="hybridMultilevel"/>
    <w:tmpl w:val="D54C753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16405D1"/>
    <w:multiLevelType w:val="hybridMultilevel"/>
    <w:tmpl w:val="A50E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CD4EC5"/>
    <w:multiLevelType w:val="multilevel"/>
    <w:tmpl w:val="35A8D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332450B"/>
    <w:multiLevelType w:val="hybridMultilevel"/>
    <w:tmpl w:val="033ED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F16C50"/>
    <w:multiLevelType w:val="hybridMultilevel"/>
    <w:tmpl w:val="FAEE0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4D74B92"/>
    <w:multiLevelType w:val="hybridMultilevel"/>
    <w:tmpl w:val="B34285C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8F53F7"/>
    <w:multiLevelType w:val="hybridMultilevel"/>
    <w:tmpl w:val="E63650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6B739DD"/>
    <w:multiLevelType w:val="hybridMultilevel"/>
    <w:tmpl w:val="43B272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8A713B5"/>
    <w:multiLevelType w:val="hybridMultilevel"/>
    <w:tmpl w:val="C0340E4E"/>
    <w:lvl w:ilvl="0" w:tplc="ECCE55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3C2E041E"/>
    <w:multiLevelType w:val="hybridMultilevel"/>
    <w:tmpl w:val="2880314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D396A4D"/>
    <w:multiLevelType w:val="multilevel"/>
    <w:tmpl w:val="4FA6EB6E"/>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42" w15:restartNumberingAfterBreak="0">
    <w:nsid w:val="3D7B49BF"/>
    <w:multiLevelType w:val="hybridMultilevel"/>
    <w:tmpl w:val="B88ED0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DA1056B"/>
    <w:multiLevelType w:val="multilevel"/>
    <w:tmpl w:val="D55A573E"/>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3F705F68"/>
    <w:multiLevelType w:val="hybridMultilevel"/>
    <w:tmpl w:val="C722D7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443A1A"/>
    <w:multiLevelType w:val="hybridMultilevel"/>
    <w:tmpl w:val="80A48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5A097E"/>
    <w:multiLevelType w:val="hybridMultilevel"/>
    <w:tmpl w:val="C422DAB6"/>
    <w:lvl w:ilvl="0" w:tplc="08090017">
      <w:start w:val="1"/>
      <w:numFmt w:val="lowerLetter"/>
      <w:lvlText w:val="%1)"/>
      <w:lvlJc w:val="left"/>
      <w:pPr>
        <w:ind w:left="720" w:hanging="360"/>
      </w:pPr>
      <w:rPr>
        <w:rFonts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449660F"/>
    <w:multiLevelType w:val="hybridMultilevel"/>
    <w:tmpl w:val="1DD4C9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4633C84"/>
    <w:multiLevelType w:val="hybridMultilevel"/>
    <w:tmpl w:val="953241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F94464"/>
    <w:multiLevelType w:val="hybridMultilevel"/>
    <w:tmpl w:val="FB7EB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6334CC7"/>
    <w:multiLevelType w:val="hybridMultilevel"/>
    <w:tmpl w:val="4B3E07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187590"/>
    <w:multiLevelType w:val="hybridMultilevel"/>
    <w:tmpl w:val="DF4044E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DC83C62"/>
    <w:multiLevelType w:val="hybridMultilevel"/>
    <w:tmpl w:val="9BFA33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F6F17FB"/>
    <w:multiLevelType w:val="hybridMultilevel"/>
    <w:tmpl w:val="794CEF3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0047471"/>
    <w:multiLevelType w:val="hybridMultilevel"/>
    <w:tmpl w:val="B0A2E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9B7CC7"/>
    <w:multiLevelType w:val="hybridMultilevel"/>
    <w:tmpl w:val="535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402105F"/>
    <w:multiLevelType w:val="hybridMultilevel"/>
    <w:tmpl w:val="7D48A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BC5916"/>
    <w:multiLevelType w:val="hybridMultilevel"/>
    <w:tmpl w:val="F4E48F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8DC3C36"/>
    <w:multiLevelType w:val="hybridMultilevel"/>
    <w:tmpl w:val="3370AA3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9C05C2B"/>
    <w:multiLevelType w:val="hybridMultilevel"/>
    <w:tmpl w:val="5518E1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AB9452B"/>
    <w:multiLevelType w:val="hybridMultilevel"/>
    <w:tmpl w:val="A470D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D954CA"/>
    <w:multiLevelType w:val="hybridMultilevel"/>
    <w:tmpl w:val="FE024440"/>
    <w:lvl w:ilvl="0" w:tplc="08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57756B0"/>
    <w:multiLevelType w:val="hybridMultilevel"/>
    <w:tmpl w:val="D8C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2140C5"/>
    <w:multiLevelType w:val="hybridMultilevel"/>
    <w:tmpl w:val="2BF6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67AA40A2"/>
    <w:multiLevelType w:val="hybridMultilevel"/>
    <w:tmpl w:val="B6987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682A9F"/>
    <w:multiLevelType w:val="hybridMultilevel"/>
    <w:tmpl w:val="0F8E0C68"/>
    <w:lvl w:ilvl="0" w:tplc="3CBC46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8B11128"/>
    <w:multiLevelType w:val="hybridMultilevel"/>
    <w:tmpl w:val="321EF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BA0D64"/>
    <w:multiLevelType w:val="hybridMultilevel"/>
    <w:tmpl w:val="B66824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C001CB9"/>
    <w:multiLevelType w:val="hybridMultilevel"/>
    <w:tmpl w:val="5BA2F2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58338F"/>
    <w:multiLevelType w:val="hybridMultilevel"/>
    <w:tmpl w:val="752458BC"/>
    <w:lvl w:ilvl="0" w:tplc="894481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1C2A4D"/>
    <w:multiLevelType w:val="hybridMultilevel"/>
    <w:tmpl w:val="B62A0A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E70FF1"/>
    <w:multiLevelType w:val="hybridMultilevel"/>
    <w:tmpl w:val="A968A4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4" w15:restartNumberingAfterBreak="0">
    <w:nsid w:val="74F77989"/>
    <w:multiLevelType w:val="hybridMultilevel"/>
    <w:tmpl w:val="BAFE21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5D37412"/>
    <w:multiLevelType w:val="hybridMultilevel"/>
    <w:tmpl w:val="5C4E991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64D2BBB"/>
    <w:multiLevelType w:val="hybridMultilevel"/>
    <w:tmpl w:val="E57ED75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7210343"/>
    <w:multiLevelType w:val="hybridMultilevel"/>
    <w:tmpl w:val="B5D4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584C06"/>
    <w:multiLevelType w:val="hybridMultilevel"/>
    <w:tmpl w:val="5C9428CA"/>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7CE6353"/>
    <w:multiLevelType w:val="hybridMultilevel"/>
    <w:tmpl w:val="7A404BD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C940EC4"/>
    <w:multiLevelType w:val="hybridMultilevel"/>
    <w:tmpl w:val="D7684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CD6227"/>
    <w:multiLevelType w:val="hybridMultilevel"/>
    <w:tmpl w:val="96ACB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5"/>
  </w:num>
  <w:num w:numId="3">
    <w:abstractNumId w:val="17"/>
  </w:num>
  <w:num w:numId="4">
    <w:abstractNumId w:val="13"/>
  </w:num>
  <w:num w:numId="5">
    <w:abstractNumId w:val="12"/>
  </w:num>
  <w:num w:numId="6">
    <w:abstractNumId w:val="43"/>
  </w:num>
  <w:num w:numId="7">
    <w:abstractNumId w:val="41"/>
  </w:num>
  <w:num w:numId="8">
    <w:abstractNumId w:val="39"/>
  </w:num>
  <w:num w:numId="9">
    <w:abstractNumId w:val="23"/>
  </w:num>
  <w:num w:numId="10">
    <w:abstractNumId w:val="56"/>
  </w:num>
  <w:num w:numId="11">
    <w:abstractNumId w:val="21"/>
  </w:num>
  <w:num w:numId="12">
    <w:abstractNumId w:val="55"/>
  </w:num>
  <w:num w:numId="13">
    <w:abstractNumId w:val="19"/>
  </w:num>
  <w:num w:numId="14">
    <w:abstractNumId w:val="68"/>
  </w:num>
  <w:num w:numId="15">
    <w:abstractNumId w:val="66"/>
  </w:num>
  <w:num w:numId="16">
    <w:abstractNumId w:val="72"/>
  </w:num>
  <w:num w:numId="17">
    <w:abstractNumId w:val="49"/>
  </w:num>
  <w:num w:numId="18">
    <w:abstractNumId w:val="81"/>
  </w:num>
  <w:num w:numId="19">
    <w:abstractNumId w:val="54"/>
  </w:num>
  <w:num w:numId="20">
    <w:abstractNumId w:val="24"/>
  </w:num>
  <w:num w:numId="21">
    <w:abstractNumId w:val="64"/>
  </w:num>
  <w:num w:numId="22">
    <w:abstractNumId w:val="63"/>
  </w:num>
  <w:num w:numId="23">
    <w:abstractNumId w:val="67"/>
  </w:num>
  <w:num w:numId="24">
    <w:abstractNumId w:val="71"/>
  </w:num>
  <w:num w:numId="25">
    <w:abstractNumId w:val="28"/>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2"/>
  </w:num>
  <w:num w:numId="30">
    <w:abstractNumId w:val="73"/>
  </w:num>
  <w:num w:numId="31">
    <w:abstractNumId w:val="77"/>
  </w:num>
  <w:num w:numId="32">
    <w:abstractNumId w:val="55"/>
  </w:num>
  <w:num w:numId="33">
    <w:abstractNumId w:val="46"/>
  </w:num>
  <w:num w:numId="34">
    <w:abstractNumId w:val="78"/>
  </w:num>
  <w:num w:numId="35">
    <w:abstractNumId w:val="0"/>
  </w:num>
  <w:num w:numId="36">
    <w:abstractNumId w:val="2"/>
  </w:num>
  <w:num w:numId="37">
    <w:abstractNumId w:val="9"/>
  </w:num>
  <w:num w:numId="38">
    <w:abstractNumId w:val="80"/>
  </w:num>
  <w:num w:numId="39">
    <w:abstractNumId w:val="29"/>
  </w:num>
  <w:num w:numId="40">
    <w:abstractNumId w:val="61"/>
  </w:num>
  <w:num w:numId="41">
    <w:abstractNumId w:val="74"/>
  </w:num>
  <w:num w:numId="42">
    <w:abstractNumId w:val="26"/>
  </w:num>
  <w:num w:numId="43">
    <w:abstractNumId w:val="45"/>
  </w:num>
  <w:num w:numId="44">
    <w:abstractNumId w:val="22"/>
  </w:num>
  <w:num w:numId="45">
    <w:abstractNumId w:val="44"/>
  </w:num>
  <w:num w:numId="46">
    <w:abstractNumId w:val="7"/>
  </w:num>
  <w:num w:numId="47">
    <w:abstractNumId w:val="48"/>
  </w:num>
  <w:num w:numId="48">
    <w:abstractNumId w:val="25"/>
  </w:num>
  <w:num w:numId="49">
    <w:abstractNumId w:val="35"/>
  </w:num>
  <w:num w:numId="50">
    <w:abstractNumId w:val="16"/>
  </w:num>
  <w:num w:numId="51">
    <w:abstractNumId w:val="11"/>
  </w:num>
  <w:num w:numId="52">
    <w:abstractNumId w:val="34"/>
  </w:num>
  <w:num w:numId="53">
    <w:abstractNumId w:val="8"/>
  </w:num>
  <w:num w:numId="54">
    <w:abstractNumId w:val="36"/>
  </w:num>
  <w:num w:numId="55">
    <w:abstractNumId w:val="70"/>
  </w:num>
  <w:num w:numId="56">
    <w:abstractNumId w:val="50"/>
  </w:num>
  <w:num w:numId="57">
    <w:abstractNumId w:val="38"/>
  </w:num>
  <w:num w:numId="58">
    <w:abstractNumId w:val="57"/>
  </w:num>
  <w:num w:numId="59">
    <w:abstractNumId w:val="30"/>
  </w:num>
  <w:num w:numId="60">
    <w:abstractNumId w:val="37"/>
  </w:num>
  <w:num w:numId="61">
    <w:abstractNumId w:val="47"/>
  </w:num>
  <w:num w:numId="62">
    <w:abstractNumId w:val="40"/>
  </w:num>
  <w:num w:numId="63">
    <w:abstractNumId w:val="60"/>
  </w:num>
  <w:num w:numId="64">
    <w:abstractNumId w:val="5"/>
  </w:num>
  <w:num w:numId="65">
    <w:abstractNumId w:val="10"/>
  </w:num>
  <w:num w:numId="66">
    <w:abstractNumId w:val="18"/>
  </w:num>
  <w:num w:numId="67">
    <w:abstractNumId w:val="6"/>
  </w:num>
  <w:num w:numId="68">
    <w:abstractNumId w:val="14"/>
  </w:num>
  <w:num w:numId="69">
    <w:abstractNumId w:val="62"/>
  </w:num>
  <w:num w:numId="70">
    <w:abstractNumId w:val="20"/>
  </w:num>
  <w:num w:numId="71">
    <w:abstractNumId w:val="15"/>
  </w:num>
  <w:num w:numId="72">
    <w:abstractNumId w:val="42"/>
  </w:num>
  <w:num w:numId="73">
    <w:abstractNumId w:val="59"/>
  </w:num>
  <w:num w:numId="74">
    <w:abstractNumId w:val="27"/>
  </w:num>
  <w:num w:numId="75">
    <w:abstractNumId w:val="52"/>
  </w:num>
  <w:num w:numId="76">
    <w:abstractNumId w:val="75"/>
  </w:num>
  <w:num w:numId="77">
    <w:abstractNumId w:val="79"/>
  </w:num>
  <w:num w:numId="78">
    <w:abstractNumId w:val="69"/>
  </w:num>
  <w:num w:numId="79">
    <w:abstractNumId w:val="51"/>
  </w:num>
  <w:num w:numId="80">
    <w:abstractNumId w:val="3"/>
  </w:num>
  <w:num w:numId="81">
    <w:abstractNumId w:val="53"/>
  </w:num>
  <w:num w:numId="82">
    <w:abstractNumId w:val="58"/>
  </w:num>
  <w:num w:numId="83">
    <w:abstractNumId w:val="31"/>
  </w:num>
  <w:num w:numId="84">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115F7A-0859-40DE-A916-100D7DD13D5E}"/>
    <w:docVar w:name="dgnword-eventsink" w:val="212200512"/>
    <w:docVar w:name="dgnword-lastRevisionsView" w:val="0"/>
  </w:docVars>
  <w:rsids>
    <w:rsidRoot w:val="00837F3A"/>
    <w:rsid w:val="00000F4F"/>
    <w:rsid w:val="000019CE"/>
    <w:rsid w:val="00001E8B"/>
    <w:rsid w:val="0000421F"/>
    <w:rsid w:val="00005445"/>
    <w:rsid w:val="0000676F"/>
    <w:rsid w:val="00006CED"/>
    <w:rsid w:val="000110A2"/>
    <w:rsid w:val="00011A88"/>
    <w:rsid w:val="00013A6E"/>
    <w:rsid w:val="00014AD3"/>
    <w:rsid w:val="0002203B"/>
    <w:rsid w:val="00031890"/>
    <w:rsid w:val="00031F36"/>
    <w:rsid w:val="00033A44"/>
    <w:rsid w:val="0003413E"/>
    <w:rsid w:val="00034698"/>
    <w:rsid w:val="00034C88"/>
    <w:rsid w:val="00034F25"/>
    <w:rsid w:val="000377E9"/>
    <w:rsid w:val="000442BD"/>
    <w:rsid w:val="000550D8"/>
    <w:rsid w:val="00057100"/>
    <w:rsid w:val="00061647"/>
    <w:rsid w:val="000630D5"/>
    <w:rsid w:val="000635D4"/>
    <w:rsid w:val="000664D7"/>
    <w:rsid w:val="00066B1C"/>
    <w:rsid w:val="00071D4D"/>
    <w:rsid w:val="00073B7D"/>
    <w:rsid w:val="000741A3"/>
    <w:rsid w:val="00074640"/>
    <w:rsid w:val="000746CE"/>
    <w:rsid w:val="00074D75"/>
    <w:rsid w:val="00075D6F"/>
    <w:rsid w:val="00080B66"/>
    <w:rsid w:val="00083A73"/>
    <w:rsid w:val="00086904"/>
    <w:rsid w:val="000872F3"/>
    <w:rsid w:val="00091DC8"/>
    <w:rsid w:val="000942D9"/>
    <w:rsid w:val="000A10F4"/>
    <w:rsid w:val="000A2F48"/>
    <w:rsid w:val="000B136A"/>
    <w:rsid w:val="000B3DE0"/>
    <w:rsid w:val="000B7B3C"/>
    <w:rsid w:val="000C0776"/>
    <w:rsid w:val="000C0AE9"/>
    <w:rsid w:val="000C154C"/>
    <w:rsid w:val="000C3927"/>
    <w:rsid w:val="000C3C94"/>
    <w:rsid w:val="000C788A"/>
    <w:rsid w:val="000D07C2"/>
    <w:rsid w:val="000D1D30"/>
    <w:rsid w:val="000D4433"/>
    <w:rsid w:val="000E1DC3"/>
    <w:rsid w:val="000E3350"/>
    <w:rsid w:val="000E47C2"/>
    <w:rsid w:val="000E584F"/>
    <w:rsid w:val="000E7AD4"/>
    <w:rsid w:val="000F287A"/>
    <w:rsid w:val="000F2F7A"/>
    <w:rsid w:val="000F3781"/>
    <w:rsid w:val="000F73F3"/>
    <w:rsid w:val="001016B5"/>
    <w:rsid w:val="00102037"/>
    <w:rsid w:val="00103E77"/>
    <w:rsid w:val="001042D7"/>
    <w:rsid w:val="0010573A"/>
    <w:rsid w:val="00107C78"/>
    <w:rsid w:val="0011363E"/>
    <w:rsid w:val="0011494F"/>
    <w:rsid w:val="00115101"/>
    <w:rsid w:val="0011564C"/>
    <w:rsid w:val="00117DE2"/>
    <w:rsid w:val="00121C6C"/>
    <w:rsid w:val="00123180"/>
    <w:rsid w:val="001260FC"/>
    <w:rsid w:val="00126C3D"/>
    <w:rsid w:val="00132C93"/>
    <w:rsid w:val="00133075"/>
    <w:rsid w:val="00135C89"/>
    <w:rsid w:val="00136325"/>
    <w:rsid w:val="00141642"/>
    <w:rsid w:val="00143928"/>
    <w:rsid w:val="00147214"/>
    <w:rsid w:val="00151551"/>
    <w:rsid w:val="001540AB"/>
    <w:rsid w:val="00161830"/>
    <w:rsid w:val="00162C5B"/>
    <w:rsid w:val="001747E2"/>
    <w:rsid w:val="00176EB9"/>
    <w:rsid w:val="0017722C"/>
    <w:rsid w:val="00182E51"/>
    <w:rsid w:val="0018569D"/>
    <w:rsid w:val="001856C3"/>
    <w:rsid w:val="001910F1"/>
    <w:rsid w:val="0019539B"/>
    <w:rsid w:val="00196306"/>
    <w:rsid w:val="001A3A04"/>
    <w:rsid w:val="001A4F8A"/>
    <w:rsid w:val="001B1027"/>
    <w:rsid w:val="001B2AE2"/>
    <w:rsid w:val="001B2E93"/>
    <w:rsid w:val="001B3C1F"/>
    <w:rsid w:val="001B5C15"/>
    <w:rsid w:val="001B6E3D"/>
    <w:rsid w:val="001B74A6"/>
    <w:rsid w:val="001B796F"/>
    <w:rsid w:val="001C4743"/>
    <w:rsid w:val="001C5A63"/>
    <w:rsid w:val="001C5EB6"/>
    <w:rsid w:val="001C6042"/>
    <w:rsid w:val="001C6629"/>
    <w:rsid w:val="001C77BD"/>
    <w:rsid w:val="001D5770"/>
    <w:rsid w:val="001D6B6F"/>
    <w:rsid w:val="001D6FAD"/>
    <w:rsid w:val="001E1E05"/>
    <w:rsid w:val="001E3AEF"/>
    <w:rsid w:val="001E4582"/>
    <w:rsid w:val="001E7771"/>
    <w:rsid w:val="001F6E34"/>
    <w:rsid w:val="00203939"/>
    <w:rsid w:val="00203EC9"/>
    <w:rsid w:val="0020646F"/>
    <w:rsid w:val="0021655D"/>
    <w:rsid w:val="0022255C"/>
    <w:rsid w:val="0022489D"/>
    <w:rsid w:val="00224C10"/>
    <w:rsid w:val="00226D1E"/>
    <w:rsid w:val="00227235"/>
    <w:rsid w:val="00227237"/>
    <w:rsid w:val="002278D9"/>
    <w:rsid w:val="00230559"/>
    <w:rsid w:val="00230CC3"/>
    <w:rsid w:val="00230D8B"/>
    <w:rsid w:val="00231CA0"/>
    <w:rsid w:val="00231EAF"/>
    <w:rsid w:val="002332F8"/>
    <w:rsid w:val="00234F75"/>
    <w:rsid w:val="0024036A"/>
    <w:rsid w:val="00240F4B"/>
    <w:rsid w:val="00253435"/>
    <w:rsid w:val="002575C5"/>
    <w:rsid w:val="00272C59"/>
    <w:rsid w:val="00274162"/>
    <w:rsid w:val="00277063"/>
    <w:rsid w:val="002807CA"/>
    <w:rsid w:val="002816BD"/>
    <w:rsid w:val="00281AD0"/>
    <w:rsid w:val="00282C40"/>
    <w:rsid w:val="002839B5"/>
    <w:rsid w:val="00285702"/>
    <w:rsid w:val="00285C03"/>
    <w:rsid w:val="002955B4"/>
    <w:rsid w:val="002A28F7"/>
    <w:rsid w:val="002A3153"/>
    <w:rsid w:val="002A4931"/>
    <w:rsid w:val="002A5158"/>
    <w:rsid w:val="002B49D8"/>
    <w:rsid w:val="002C0C49"/>
    <w:rsid w:val="002C2AE8"/>
    <w:rsid w:val="002C3AA4"/>
    <w:rsid w:val="002D118B"/>
    <w:rsid w:val="002D3515"/>
    <w:rsid w:val="002D3F75"/>
    <w:rsid w:val="002D5BBC"/>
    <w:rsid w:val="002E463F"/>
    <w:rsid w:val="002E4E9A"/>
    <w:rsid w:val="002E508B"/>
    <w:rsid w:val="002E563E"/>
    <w:rsid w:val="002E5F9F"/>
    <w:rsid w:val="002E6482"/>
    <w:rsid w:val="002E7849"/>
    <w:rsid w:val="002F7128"/>
    <w:rsid w:val="00300F99"/>
    <w:rsid w:val="00302BEE"/>
    <w:rsid w:val="003035CA"/>
    <w:rsid w:val="00303D7D"/>
    <w:rsid w:val="0030408E"/>
    <w:rsid w:val="00310601"/>
    <w:rsid w:val="0031238D"/>
    <w:rsid w:val="00315DF0"/>
    <w:rsid w:val="0031732E"/>
    <w:rsid w:val="003226F5"/>
    <w:rsid w:val="003235F9"/>
    <w:rsid w:val="00325201"/>
    <w:rsid w:val="0032520A"/>
    <w:rsid w:val="00325ADE"/>
    <w:rsid w:val="00326D05"/>
    <w:rsid w:val="00334A34"/>
    <w:rsid w:val="00334AA6"/>
    <w:rsid w:val="0033537D"/>
    <w:rsid w:val="003437C3"/>
    <w:rsid w:val="00351B88"/>
    <w:rsid w:val="003529B3"/>
    <w:rsid w:val="00356239"/>
    <w:rsid w:val="00361752"/>
    <w:rsid w:val="00374981"/>
    <w:rsid w:val="00375864"/>
    <w:rsid w:val="00377DD7"/>
    <w:rsid w:val="003810D8"/>
    <w:rsid w:val="003853A4"/>
    <w:rsid w:val="003859F5"/>
    <w:rsid w:val="00387E77"/>
    <w:rsid w:val="00395089"/>
    <w:rsid w:val="003A0716"/>
    <w:rsid w:val="003A0C05"/>
    <w:rsid w:val="003A1CC2"/>
    <w:rsid w:val="003A4135"/>
    <w:rsid w:val="003A4A8F"/>
    <w:rsid w:val="003A50AE"/>
    <w:rsid w:val="003A6495"/>
    <w:rsid w:val="003B09D4"/>
    <w:rsid w:val="003B3415"/>
    <w:rsid w:val="003B3971"/>
    <w:rsid w:val="003B398B"/>
    <w:rsid w:val="003B5E59"/>
    <w:rsid w:val="003B5EB9"/>
    <w:rsid w:val="003B629C"/>
    <w:rsid w:val="003B690B"/>
    <w:rsid w:val="003C33C8"/>
    <w:rsid w:val="003C33EE"/>
    <w:rsid w:val="003C60B5"/>
    <w:rsid w:val="003D1EFE"/>
    <w:rsid w:val="003D21DF"/>
    <w:rsid w:val="003D2689"/>
    <w:rsid w:val="003D3A99"/>
    <w:rsid w:val="003D67A7"/>
    <w:rsid w:val="003E1329"/>
    <w:rsid w:val="003F0B7E"/>
    <w:rsid w:val="003F3362"/>
    <w:rsid w:val="00400213"/>
    <w:rsid w:val="004008C3"/>
    <w:rsid w:val="00401979"/>
    <w:rsid w:val="00401C18"/>
    <w:rsid w:val="00403905"/>
    <w:rsid w:val="00406CC0"/>
    <w:rsid w:val="00413935"/>
    <w:rsid w:val="00413AB8"/>
    <w:rsid w:val="00417C41"/>
    <w:rsid w:val="00422758"/>
    <w:rsid w:val="00422BD4"/>
    <w:rsid w:val="004242C5"/>
    <w:rsid w:val="00432C9D"/>
    <w:rsid w:val="00432EAA"/>
    <w:rsid w:val="004339FB"/>
    <w:rsid w:val="00434EB1"/>
    <w:rsid w:val="004509BE"/>
    <w:rsid w:val="00454536"/>
    <w:rsid w:val="00454ECF"/>
    <w:rsid w:val="004555E9"/>
    <w:rsid w:val="0046105D"/>
    <w:rsid w:val="0046296D"/>
    <w:rsid w:val="00463594"/>
    <w:rsid w:val="004648EF"/>
    <w:rsid w:val="004665B7"/>
    <w:rsid w:val="00470223"/>
    <w:rsid w:val="0047026C"/>
    <w:rsid w:val="00471F14"/>
    <w:rsid w:val="0047302C"/>
    <w:rsid w:val="004834A8"/>
    <w:rsid w:val="004844E0"/>
    <w:rsid w:val="00485DB2"/>
    <w:rsid w:val="004866AD"/>
    <w:rsid w:val="004871BC"/>
    <w:rsid w:val="00487ED9"/>
    <w:rsid w:val="004A27B5"/>
    <w:rsid w:val="004A4F64"/>
    <w:rsid w:val="004A5B13"/>
    <w:rsid w:val="004B1FDA"/>
    <w:rsid w:val="004B5E2D"/>
    <w:rsid w:val="004C1A59"/>
    <w:rsid w:val="004C4C3E"/>
    <w:rsid w:val="004C604C"/>
    <w:rsid w:val="004D13A3"/>
    <w:rsid w:val="004D4F17"/>
    <w:rsid w:val="004D6D51"/>
    <w:rsid w:val="004D760B"/>
    <w:rsid w:val="004D7A72"/>
    <w:rsid w:val="004E19C7"/>
    <w:rsid w:val="004E273D"/>
    <w:rsid w:val="004E3113"/>
    <w:rsid w:val="004E39BF"/>
    <w:rsid w:val="004E4D57"/>
    <w:rsid w:val="004E696F"/>
    <w:rsid w:val="004E6CD9"/>
    <w:rsid w:val="004F20E3"/>
    <w:rsid w:val="004F211A"/>
    <w:rsid w:val="004F2E37"/>
    <w:rsid w:val="004F3159"/>
    <w:rsid w:val="004F4AEF"/>
    <w:rsid w:val="004F762C"/>
    <w:rsid w:val="00501AEC"/>
    <w:rsid w:val="005022E6"/>
    <w:rsid w:val="00505263"/>
    <w:rsid w:val="00510249"/>
    <w:rsid w:val="00511AB8"/>
    <w:rsid w:val="00512AA5"/>
    <w:rsid w:val="00514017"/>
    <w:rsid w:val="0051738B"/>
    <w:rsid w:val="00517F71"/>
    <w:rsid w:val="005221A9"/>
    <w:rsid w:val="00524017"/>
    <w:rsid w:val="00530A27"/>
    <w:rsid w:val="00533262"/>
    <w:rsid w:val="00533A66"/>
    <w:rsid w:val="00536C3F"/>
    <w:rsid w:val="00536E0B"/>
    <w:rsid w:val="005427A2"/>
    <w:rsid w:val="00543F62"/>
    <w:rsid w:val="00544CEC"/>
    <w:rsid w:val="005535E5"/>
    <w:rsid w:val="00557D48"/>
    <w:rsid w:val="00560451"/>
    <w:rsid w:val="00565188"/>
    <w:rsid w:val="00566EDE"/>
    <w:rsid w:val="005711E9"/>
    <w:rsid w:val="005713DF"/>
    <w:rsid w:val="0057250B"/>
    <w:rsid w:val="00573163"/>
    <w:rsid w:val="0057396D"/>
    <w:rsid w:val="00574294"/>
    <w:rsid w:val="005749C5"/>
    <w:rsid w:val="00575691"/>
    <w:rsid w:val="0057575B"/>
    <w:rsid w:val="0057670A"/>
    <w:rsid w:val="0057678A"/>
    <w:rsid w:val="00581D79"/>
    <w:rsid w:val="00584187"/>
    <w:rsid w:val="00585CC8"/>
    <w:rsid w:val="00586652"/>
    <w:rsid w:val="00586F22"/>
    <w:rsid w:val="005905B1"/>
    <w:rsid w:val="005914F1"/>
    <w:rsid w:val="00594613"/>
    <w:rsid w:val="005972F1"/>
    <w:rsid w:val="005A07FF"/>
    <w:rsid w:val="005B4329"/>
    <w:rsid w:val="005B4CDD"/>
    <w:rsid w:val="005C0B41"/>
    <w:rsid w:val="005C1770"/>
    <w:rsid w:val="005C5BE5"/>
    <w:rsid w:val="005C6447"/>
    <w:rsid w:val="005C657D"/>
    <w:rsid w:val="005C6E51"/>
    <w:rsid w:val="005D18C4"/>
    <w:rsid w:val="005D3868"/>
    <w:rsid w:val="005D4C54"/>
    <w:rsid w:val="005E2D19"/>
    <w:rsid w:val="005F107C"/>
    <w:rsid w:val="005F121F"/>
    <w:rsid w:val="00604AD8"/>
    <w:rsid w:val="0060702F"/>
    <w:rsid w:val="00607C9F"/>
    <w:rsid w:val="006108B3"/>
    <w:rsid w:val="00617AA0"/>
    <w:rsid w:val="006200C4"/>
    <w:rsid w:val="006205CE"/>
    <w:rsid w:val="00620765"/>
    <w:rsid w:val="006237FB"/>
    <w:rsid w:val="00627E46"/>
    <w:rsid w:val="0063278D"/>
    <w:rsid w:val="00633C55"/>
    <w:rsid w:val="00634932"/>
    <w:rsid w:val="00635D57"/>
    <w:rsid w:val="006418B2"/>
    <w:rsid w:val="00642404"/>
    <w:rsid w:val="006472C5"/>
    <w:rsid w:val="00647EFA"/>
    <w:rsid w:val="00651AEB"/>
    <w:rsid w:val="00652973"/>
    <w:rsid w:val="0065412D"/>
    <w:rsid w:val="006558CA"/>
    <w:rsid w:val="00655D80"/>
    <w:rsid w:val="00656607"/>
    <w:rsid w:val="00656EEB"/>
    <w:rsid w:val="0066017F"/>
    <w:rsid w:val="006606F5"/>
    <w:rsid w:val="00662B52"/>
    <w:rsid w:val="00664881"/>
    <w:rsid w:val="0066648F"/>
    <w:rsid w:val="0067185E"/>
    <w:rsid w:val="00671D5B"/>
    <w:rsid w:val="0067253D"/>
    <w:rsid w:val="006746E8"/>
    <w:rsid w:val="006759C4"/>
    <w:rsid w:val="006775FA"/>
    <w:rsid w:val="00677F80"/>
    <w:rsid w:val="00680B02"/>
    <w:rsid w:val="006841D3"/>
    <w:rsid w:val="0068544D"/>
    <w:rsid w:val="006855A9"/>
    <w:rsid w:val="006878CC"/>
    <w:rsid w:val="006912D3"/>
    <w:rsid w:val="00693832"/>
    <w:rsid w:val="00695D08"/>
    <w:rsid w:val="006A2112"/>
    <w:rsid w:val="006A27AA"/>
    <w:rsid w:val="006A3602"/>
    <w:rsid w:val="006A40DD"/>
    <w:rsid w:val="006A609C"/>
    <w:rsid w:val="006A75FD"/>
    <w:rsid w:val="006B1F9F"/>
    <w:rsid w:val="006B6812"/>
    <w:rsid w:val="006B7A38"/>
    <w:rsid w:val="006C221D"/>
    <w:rsid w:val="006C2B84"/>
    <w:rsid w:val="006C37B5"/>
    <w:rsid w:val="006C382D"/>
    <w:rsid w:val="006D1162"/>
    <w:rsid w:val="006D3CC5"/>
    <w:rsid w:val="006D6DC1"/>
    <w:rsid w:val="006D72C4"/>
    <w:rsid w:val="006E1319"/>
    <w:rsid w:val="006E18B9"/>
    <w:rsid w:val="006E3597"/>
    <w:rsid w:val="006E5C34"/>
    <w:rsid w:val="006E6888"/>
    <w:rsid w:val="006E7F39"/>
    <w:rsid w:val="006F1F96"/>
    <w:rsid w:val="006F368C"/>
    <w:rsid w:val="006F72D7"/>
    <w:rsid w:val="00700B01"/>
    <w:rsid w:val="00702EBF"/>
    <w:rsid w:val="007110FF"/>
    <w:rsid w:val="00712D6C"/>
    <w:rsid w:val="00713414"/>
    <w:rsid w:val="00714D69"/>
    <w:rsid w:val="00730217"/>
    <w:rsid w:val="00730350"/>
    <w:rsid w:val="00734E36"/>
    <w:rsid w:val="0073516C"/>
    <w:rsid w:val="00735BD9"/>
    <w:rsid w:val="007403F5"/>
    <w:rsid w:val="007426B3"/>
    <w:rsid w:val="00743353"/>
    <w:rsid w:val="0075096B"/>
    <w:rsid w:val="00751648"/>
    <w:rsid w:val="00754FB6"/>
    <w:rsid w:val="007618A0"/>
    <w:rsid w:val="0076231A"/>
    <w:rsid w:val="00762BA6"/>
    <w:rsid w:val="00764D03"/>
    <w:rsid w:val="00766A72"/>
    <w:rsid w:val="00767249"/>
    <w:rsid w:val="00773999"/>
    <w:rsid w:val="00773A4E"/>
    <w:rsid w:val="00774213"/>
    <w:rsid w:val="00774F55"/>
    <w:rsid w:val="00775D8A"/>
    <w:rsid w:val="0077659E"/>
    <w:rsid w:val="00777AD4"/>
    <w:rsid w:val="007800E1"/>
    <w:rsid w:val="007803E0"/>
    <w:rsid w:val="00780950"/>
    <w:rsid w:val="007809EF"/>
    <w:rsid w:val="00783D2C"/>
    <w:rsid w:val="0078526C"/>
    <w:rsid w:val="00791F50"/>
    <w:rsid w:val="007931EF"/>
    <w:rsid w:val="00794F29"/>
    <w:rsid w:val="00796B6B"/>
    <w:rsid w:val="00797C6A"/>
    <w:rsid w:val="007A0242"/>
    <w:rsid w:val="007A2250"/>
    <w:rsid w:val="007A5759"/>
    <w:rsid w:val="007B01CB"/>
    <w:rsid w:val="007B601E"/>
    <w:rsid w:val="007B7DFB"/>
    <w:rsid w:val="007C187F"/>
    <w:rsid w:val="007C3184"/>
    <w:rsid w:val="007C41A5"/>
    <w:rsid w:val="007C6A0C"/>
    <w:rsid w:val="007C7B9E"/>
    <w:rsid w:val="007D080B"/>
    <w:rsid w:val="007D11B5"/>
    <w:rsid w:val="007D7860"/>
    <w:rsid w:val="007E17F7"/>
    <w:rsid w:val="007E3164"/>
    <w:rsid w:val="007E588F"/>
    <w:rsid w:val="007E63B7"/>
    <w:rsid w:val="007F15B1"/>
    <w:rsid w:val="007F171E"/>
    <w:rsid w:val="007F2558"/>
    <w:rsid w:val="007F4A72"/>
    <w:rsid w:val="007F7871"/>
    <w:rsid w:val="008028B2"/>
    <w:rsid w:val="008029D4"/>
    <w:rsid w:val="00802D0C"/>
    <w:rsid w:val="00812F87"/>
    <w:rsid w:val="0081657C"/>
    <w:rsid w:val="00816E77"/>
    <w:rsid w:val="00816FC6"/>
    <w:rsid w:val="00820904"/>
    <w:rsid w:val="008231E1"/>
    <w:rsid w:val="008237CD"/>
    <w:rsid w:val="008249E8"/>
    <w:rsid w:val="00826DAB"/>
    <w:rsid w:val="00831122"/>
    <w:rsid w:val="00831263"/>
    <w:rsid w:val="00831DB7"/>
    <w:rsid w:val="00832EBF"/>
    <w:rsid w:val="008366CB"/>
    <w:rsid w:val="00837ED9"/>
    <w:rsid w:val="00837F3A"/>
    <w:rsid w:val="00841CD7"/>
    <w:rsid w:val="00841E7D"/>
    <w:rsid w:val="00842708"/>
    <w:rsid w:val="008431AD"/>
    <w:rsid w:val="008452D8"/>
    <w:rsid w:val="00847389"/>
    <w:rsid w:val="008508F4"/>
    <w:rsid w:val="00850E7D"/>
    <w:rsid w:val="00851F4B"/>
    <w:rsid w:val="0085220A"/>
    <w:rsid w:val="0085268B"/>
    <w:rsid w:val="00855FA7"/>
    <w:rsid w:val="00856192"/>
    <w:rsid w:val="00857BD8"/>
    <w:rsid w:val="00861EE6"/>
    <w:rsid w:val="008620F3"/>
    <w:rsid w:val="00863513"/>
    <w:rsid w:val="00863A92"/>
    <w:rsid w:val="00865CC0"/>
    <w:rsid w:val="00866257"/>
    <w:rsid w:val="008704C0"/>
    <w:rsid w:val="00871A3B"/>
    <w:rsid w:val="00872C22"/>
    <w:rsid w:val="00874DD4"/>
    <w:rsid w:val="00874F24"/>
    <w:rsid w:val="00876230"/>
    <w:rsid w:val="008765AF"/>
    <w:rsid w:val="008770A6"/>
    <w:rsid w:val="00877C80"/>
    <w:rsid w:val="00877D5B"/>
    <w:rsid w:val="0088178F"/>
    <w:rsid w:val="00886B1E"/>
    <w:rsid w:val="0089011A"/>
    <w:rsid w:val="00897C84"/>
    <w:rsid w:val="008A17B9"/>
    <w:rsid w:val="008A2141"/>
    <w:rsid w:val="008A34E8"/>
    <w:rsid w:val="008A460D"/>
    <w:rsid w:val="008A4CD5"/>
    <w:rsid w:val="008A644A"/>
    <w:rsid w:val="008A6A85"/>
    <w:rsid w:val="008A7D2D"/>
    <w:rsid w:val="008B05BD"/>
    <w:rsid w:val="008B0C03"/>
    <w:rsid w:val="008B0DD1"/>
    <w:rsid w:val="008B2938"/>
    <w:rsid w:val="008B3EA6"/>
    <w:rsid w:val="008B427B"/>
    <w:rsid w:val="008B4BC9"/>
    <w:rsid w:val="008B4C09"/>
    <w:rsid w:val="008B5AB1"/>
    <w:rsid w:val="008B6009"/>
    <w:rsid w:val="008B6DBB"/>
    <w:rsid w:val="008C148F"/>
    <w:rsid w:val="008C3365"/>
    <w:rsid w:val="008C3D5E"/>
    <w:rsid w:val="008C5933"/>
    <w:rsid w:val="008C5DEE"/>
    <w:rsid w:val="008D0D08"/>
    <w:rsid w:val="008D1081"/>
    <w:rsid w:val="008D15AA"/>
    <w:rsid w:val="008D3056"/>
    <w:rsid w:val="008D6968"/>
    <w:rsid w:val="008E0822"/>
    <w:rsid w:val="008E3F07"/>
    <w:rsid w:val="008E5F36"/>
    <w:rsid w:val="008F19E8"/>
    <w:rsid w:val="008F2757"/>
    <w:rsid w:val="008F27EA"/>
    <w:rsid w:val="008F2E4F"/>
    <w:rsid w:val="008F6FAA"/>
    <w:rsid w:val="008F729B"/>
    <w:rsid w:val="008F7436"/>
    <w:rsid w:val="008F7A94"/>
    <w:rsid w:val="009055E4"/>
    <w:rsid w:val="00906D71"/>
    <w:rsid w:val="0090707D"/>
    <w:rsid w:val="0091131E"/>
    <w:rsid w:val="00915916"/>
    <w:rsid w:val="009170C8"/>
    <w:rsid w:val="00917E9C"/>
    <w:rsid w:val="00917FE2"/>
    <w:rsid w:val="00923DE1"/>
    <w:rsid w:val="009338A2"/>
    <w:rsid w:val="0093739B"/>
    <w:rsid w:val="00941C51"/>
    <w:rsid w:val="00947324"/>
    <w:rsid w:val="00947CBE"/>
    <w:rsid w:val="00950330"/>
    <w:rsid w:val="00951C56"/>
    <w:rsid w:val="0095599F"/>
    <w:rsid w:val="00955F7A"/>
    <w:rsid w:val="00957312"/>
    <w:rsid w:val="00957455"/>
    <w:rsid w:val="00962CDA"/>
    <w:rsid w:val="0096424B"/>
    <w:rsid w:val="00970FBE"/>
    <w:rsid w:val="0097301A"/>
    <w:rsid w:val="00973D04"/>
    <w:rsid w:val="00974031"/>
    <w:rsid w:val="009743AC"/>
    <w:rsid w:val="00976086"/>
    <w:rsid w:val="0098139A"/>
    <w:rsid w:val="00982177"/>
    <w:rsid w:val="009830A1"/>
    <w:rsid w:val="00983195"/>
    <w:rsid w:val="0098718F"/>
    <w:rsid w:val="009949E9"/>
    <w:rsid w:val="009A2877"/>
    <w:rsid w:val="009B14A9"/>
    <w:rsid w:val="009B32FA"/>
    <w:rsid w:val="009B3D6D"/>
    <w:rsid w:val="009B53D7"/>
    <w:rsid w:val="009B5A7A"/>
    <w:rsid w:val="009B710C"/>
    <w:rsid w:val="009C2494"/>
    <w:rsid w:val="009C2518"/>
    <w:rsid w:val="009C55B7"/>
    <w:rsid w:val="009C73CF"/>
    <w:rsid w:val="009D022A"/>
    <w:rsid w:val="009D12AF"/>
    <w:rsid w:val="009D3C99"/>
    <w:rsid w:val="009D3E56"/>
    <w:rsid w:val="009D515E"/>
    <w:rsid w:val="009D6425"/>
    <w:rsid w:val="009E00AE"/>
    <w:rsid w:val="009E09D3"/>
    <w:rsid w:val="009E15F7"/>
    <w:rsid w:val="009E27C5"/>
    <w:rsid w:val="009E4071"/>
    <w:rsid w:val="009E4C18"/>
    <w:rsid w:val="009E578F"/>
    <w:rsid w:val="009E632E"/>
    <w:rsid w:val="009E6E74"/>
    <w:rsid w:val="009F1CCC"/>
    <w:rsid w:val="009F229A"/>
    <w:rsid w:val="009F6541"/>
    <w:rsid w:val="009F7F34"/>
    <w:rsid w:val="00A000BA"/>
    <w:rsid w:val="00A032B0"/>
    <w:rsid w:val="00A0703A"/>
    <w:rsid w:val="00A10889"/>
    <w:rsid w:val="00A11DAD"/>
    <w:rsid w:val="00A13C5C"/>
    <w:rsid w:val="00A15113"/>
    <w:rsid w:val="00A20172"/>
    <w:rsid w:val="00A20A34"/>
    <w:rsid w:val="00A22B91"/>
    <w:rsid w:val="00A25841"/>
    <w:rsid w:val="00A267F6"/>
    <w:rsid w:val="00A30BA1"/>
    <w:rsid w:val="00A332F2"/>
    <w:rsid w:val="00A375BC"/>
    <w:rsid w:val="00A37DEE"/>
    <w:rsid w:val="00A4135B"/>
    <w:rsid w:val="00A41595"/>
    <w:rsid w:val="00A41B1B"/>
    <w:rsid w:val="00A433C3"/>
    <w:rsid w:val="00A445DA"/>
    <w:rsid w:val="00A51A22"/>
    <w:rsid w:val="00A53178"/>
    <w:rsid w:val="00A54BB7"/>
    <w:rsid w:val="00A5643A"/>
    <w:rsid w:val="00A5723C"/>
    <w:rsid w:val="00A5732B"/>
    <w:rsid w:val="00A61A60"/>
    <w:rsid w:val="00A63825"/>
    <w:rsid w:val="00A64959"/>
    <w:rsid w:val="00A6604E"/>
    <w:rsid w:val="00A707A4"/>
    <w:rsid w:val="00A722AB"/>
    <w:rsid w:val="00A7274B"/>
    <w:rsid w:val="00A73FB8"/>
    <w:rsid w:val="00A75432"/>
    <w:rsid w:val="00A763CB"/>
    <w:rsid w:val="00A801D1"/>
    <w:rsid w:val="00A81F69"/>
    <w:rsid w:val="00A858EC"/>
    <w:rsid w:val="00A870E9"/>
    <w:rsid w:val="00A879E7"/>
    <w:rsid w:val="00A933F5"/>
    <w:rsid w:val="00A93813"/>
    <w:rsid w:val="00A95475"/>
    <w:rsid w:val="00AA1832"/>
    <w:rsid w:val="00AA3484"/>
    <w:rsid w:val="00AA375A"/>
    <w:rsid w:val="00AA3FEE"/>
    <w:rsid w:val="00AA7175"/>
    <w:rsid w:val="00AA7907"/>
    <w:rsid w:val="00AA7E7B"/>
    <w:rsid w:val="00AB1BB0"/>
    <w:rsid w:val="00AB35A2"/>
    <w:rsid w:val="00AB38CE"/>
    <w:rsid w:val="00AB545F"/>
    <w:rsid w:val="00AB6D0F"/>
    <w:rsid w:val="00AB7858"/>
    <w:rsid w:val="00AC152C"/>
    <w:rsid w:val="00AC15A6"/>
    <w:rsid w:val="00AC61A6"/>
    <w:rsid w:val="00AD1633"/>
    <w:rsid w:val="00AD1DD2"/>
    <w:rsid w:val="00AD2062"/>
    <w:rsid w:val="00AD2F1D"/>
    <w:rsid w:val="00AD39A7"/>
    <w:rsid w:val="00AD59B8"/>
    <w:rsid w:val="00AD5EBC"/>
    <w:rsid w:val="00AE1E46"/>
    <w:rsid w:val="00AF0989"/>
    <w:rsid w:val="00AF302D"/>
    <w:rsid w:val="00AF3918"/>
    <w:rsid w:val="00AF6FDE"/>
    <w:rsid w:val="00AF785C"/>
    <w:rsid w:val="00B00A29"/>
    <w:rsid w:val="00B066D7"/>
    <w:rsid w:val="00B11572"/>
    <w:rsid w:val="00B11F1A"/>
    <w:rsid w:val="00B138E0"/>
    <w:rsid w:val="00B171BB"/>
    <w:rsid w:val="00B174C3"/>
    <w:rsid w:val="00B2335F"/>
    <w:rsid w:val="00B26898"/>
    <w:rsid w:val="00B27967"/>
    <w:rsid w:val="00B302F8"/>
    <w:rsid w:val="00B32EC3"/>
    <w:rsid w:val="00B3498C"/>
    <w:rsid w:val="00B3589A"/>
    <w:rsid w:val="00B359D4"/>
    <w:rsid w:val="00B3638B"/>
    <w:rsid w:val="00B42EAD"/>
    <w:rsid w:val="00B43CAD"/>
    <w:rsid w:val="00B55A49"/>
    <w:rsid w:val="00B61CE6"/>
    <w:rsid w:val="00B64088"/>
    <w:rsid w:val="00B65357"/>
    <w:rsid w:val="00B66CF3"/>
    <w:rsid w:val="00B67F76"/>
    <w:rsid w:val="00B70EFF"/>
    <w:rsid w:val="00B72CBA"/>
    <w:rsid w:val="00B73A45"/>
    <w:rsid w:val="00B74C1B"/>
    <w:rsid w:val="00B75021"/>
    <w:rsid w:val="00B7532F"/>
    <w:rsid w:val="00B7558C"/>
    <w:rsid w:val="00B77901"/>
    <w:rsid w:val="00B85EBD"/>
    <w:rsid w:val="00B90B65"/>
    <w:rsid w:val="00B9194F"/>
    <w:rsid w:val="00B9404F"/>
    <w:rsid w:val="00BA003B"/>
    <w:rsid w:val="00BA2D5C"/>
    <w:rsid w:val="00BA37C1"/>
    <w:rsid w:val="00BA37F7"/>
    <w:rsid w:val="00BA3A7F"/>
    <w:rsid w:val="00BA4516"/>
    <w:rsid w:val="00BB05E2"/>
    <w:rsid w:val="00BB22B8"/>
    <w:rsid w:val="00BB2480"/>
    <w:rsid w:val="00BB39BF"/>
    <w:rsid w:val="00BC16A7"/>
    <w:rsid w:val="00BC284A"/>
    <w:rsid w:val="00BC47DE"/>
    <w:rsid w:val="00BC5D6F"/>
    <w:rsid w:val="00BC61F1"/>
    <w:rsid w:val="00BD1111"/>
    <w:rsid w:val="00BD120D"/>
    <w:rsid w:val="00BD26B6"/>
    <w:rsid w:val="00BD4890"/>
    <w:rsid w:val="00BD50EE"/>
    <w:rsid w:val="00BD59B4"/>
    <w:rsid w:val="00BD5D10"/>
    <w:rsid w:val="00BE01C6"/>
    <w:rsid w:val="00BE4DAC"/>
    <w:rsid w:val="00BE79C0"/>
    <w:rsid w:val="00BF13F8"/>
    <w:rsid w:val="00BF463B"/>
    <w:rsid w:val="00BF4C1B"/>
    <w:rsid w:val="00BF4C4D"/>
    <w:rsid w:val="00BF4DE3"/>
    <w:rsid w:val="00C01CFF"/>
    <w:rsid w:val="00C040D7"/>
    <w:rsid w:val="00C11D84"/>
    <w:rsid w:val="00C13669"/>
    <w:rsid w:val="00C146D1"/>
    <w:rsid w:val="00C15B78"/>
    <w:rsid w:val="00C21E3C"/>
    <w:rsid w:val="00C2207B"/>
    <w:rsid w:val="00C23ABF"/>
    <w:rsid w:val="00C24B38"/>
    <w:rsid w:val="00C253FE"/>
    <w:rsid w:val="00C26AE0"/>
    <w:rsid w:val="00C303CF"/>
    <w:rsid w:val="00C32EE5"/>
    <w:rsid w:val="00C36F2B"/>
    <w:rsid w:val="00C374E5"/>
    <w:rsid w:val="00C40390"/>
    <w:rsid w:val="00C40ADA"/>
    <w:rsid w:val="00C43E4C"/>
    <w:rsid w:val="00C46129"/>
    <w:rsid w:val="00C470AE"/>
    <w:rsid w:val="00C529E8"/>
    <w:rsid w:val="00C556B2"/>
    <w:rsid w:val="00C57F61"/>
    <w:rsid w:val="00C6013F"/>
    <w:rsid w:val="00C60BAD"/>
    <w:rsid w:val="00C621BB"/>
    <w:rsid w:val="00C67379"/>
    <w:rsid w:val="00C71561"/>
    <w:rsid w:val="00C71705"/>
    <w:rsid w:val="00C751B0"/>
    <w:rsid w:val="00C8124F"/>
    <w:rsid w:val="00C81513"/>
    <w:rsid w:val="00C83473"/>
    <w:rsid w:val="00C83693"/>
    <w:rsid w:val="00C83789"/>
    <w:rsid w:val="00C84439"/>
    <w:rsid w:val="00C84637"/>
    <w:rsid w:val="00C86C68"/>
    <w:rsid w:val="00C875F3"/>
    <w:rsid w:val="00C92AD3"/>
    <w:rsid w:val="00C93678"/>
    <w:rsid w:val="00C9416E"/>
    <w:rsid w:val="00C952E2"/>
    <w:rsid w:val="00CA1009"/>
    <w:rsid w:val="00CA30B4"/>
    <w:rsid w:val="00CA3EA5"/>
    <w:rsid w:val="00CA4383"/>
    <w:rsid w:val="00CA636F"/>
    <w:rsid w:val="00CA6DFB"/>
    <w:rsid w:val="00CA72FC"/>
    <w:rsid w:val="00CB11B7"/>
    <w:rsid w:val="00CB2F25"/>
    <w:rsid w:val="00CB56F5"/>
    <w:rsid w:val="00CB650F"/>
    <w:rsid w:val="00CB6E04"/>
    <w:rsid w:val="00CB74C3"/>
    <w:rsid w:val="00CC2512"/>
    <w:rsid w:val="00CC547F"/>
    <w:rsid w:val="00CD1151"/>
    <w:rsid w:val="00CD5D21"/>
    <w:rsid w:val="00CE0B4C"/>
    <w:rsid w:val="00CE0BCA"/>
    <w:rsid w:val="00CE4470"/>
    <w:rsid w:val="00CE7906"/>
    <w:rsid w:val="00CF0E19"/>
    <w:rsid w:val="00CF3B71"/>
    <w:rsid w:val="00CF3FCA"/>
    <w:rsid w:val="00CF60B4"/>
    <w:rsid w:val="00D01CBC"/>
    <w:rsid w:val="00D05C72"/>
    <w:rsid w:val="00D14196"/>
    <w:rsid w:val="00D15508"/>
    <w:rsid w:val="00D202EE"/>
    <w:rsid w:val="00D211FC"/>
    <w:rsid w:val="00D21412"/>
    <w:rsid w:val="00D21E9C"/>
    <w:rsid w:val="00D27D9B"/>
    <w:rsid w:val="00D376DB"/>
    <w:rsid w:val="00D40AC0"/>
    <w:rsid w:val="00D40DE9"/>
    <w:rsid w:val="00D41212"/>
    <w:rsid w:val="00D42B45"/>
    <w:rsid w:val="00D455D1"/>
    <w:rsid w:val="00D46A0D"/>
    <w:rsid w:val="00D503E4"/>
    <w:rsid w:val="00D660A1"/>
    <w:rsid w:val="00D75488"/>
    <w:rsid w:val="00D76690"/>
    <w:rsid w:val="00D82CA7"/>
    <w:rsid w:val="00D8668B"/>
    <w:rsid w:val="00D92274"/>
    <w:rsid w:val="00D92691"/>
    <w:rsid w:val="00D94339"/>
    <w:rsid w:val="00D9707F"/>
    <w:rsid w:val="00DA1F8E"/>
    <w:rsid w:val="00DA4E82"/>
    <w:rsid w:val="00DA5073"/>
    <w:rsid w:val="00DA57A4"/>
    <w:rsid w:val="00DA68B2"/>
    <w:rsid w:val="00DB0D07"/>
    <w:rsid w:val="00DB193E"/>
    <w:rsid w:val="00DB2320"/>
    <w:rsid w:val="00DB54AF"/>
    <w:rsid w:val="00DC057E"/>
    <w:rsid w:val="00DC39E8"/>
    <w:rsid w:val="00DC7417"/>
    <w:rsid w:val="00DC7DEF"/>
    <w:rsid w:val="00DD056D"/>
    <w:rsid w:val="00DD2765"/>
    <w:rsid w:val="00DD3A4E"/>
    <w:rsid w:val="00DD51B7"/>
    <w:rsid w:val="00DD5341"/>
    <w:rsid w:val="00DD5C2E"/>
    <w:rsid w:val="00DD5F80"/>
    <w:rsid w:val="00DD788A"/>
    <w:rsid w:val="00DE2205"/>
    <w:rsid w:val="00DE2A69"/>
    <w:rsid w:val="00DE6998"/>
    <w:rsid w:val="00DF0050"/>
    <w:rsid w:val="00DF0054"/>
    <w:rsid w:val="00DF3309"/>
    <w:rsid w:val="00DF380C"/>
    <w:rsid w:val="00DF5124"/>
    <w:rsid w:val="00DF7F39"/>
    <w:rsid w:val="00E0538D"/>
    <w:rsid w:val="00E07B1C"/>
    <w:rsid w:val="00E1167C"/>
    <w:rsid w:val="00E1349C"/>
    <w:rsid w:val="00E1702C"/>
    <w:rsid w:val="00E2183A"/>
    <w:rsid w:val="00E225EC"/>
    <w:rsid w:val="00E22EE8"/>
    <w:rsid w:val="00E23ABB"/>
    <w:rsid w:val="00E23E99"/>
    <w:rsid w:val="00E3093A"/>
    <w:rsid w:val="00E30B69"/>
    <w:rsid w:val="00E31ACB"/>
    <w:rsid w:val="00E33078"/>
    <w:rsid w:val="00E335AB"/>
    <w:rsid w:val="00E33AB6"/>
    <w:rsid w:val="00E35282"/>
    <w:rsid w:val="00E4012C"/>
    <w:rsid w:val="00E41D3A"/>
    <w:rsid w:val="00E42A8F"/>
    <w:rsid w:val="00E42F25"/>
    <w:rsid w:val="00E43A21"/>
    <w:rsid w:val="00E46059"/>
    <w:rsid w:val="00E468E0"/>
    <w:rsid w:val="00E47944"/>
    <w:rsid w:val="00E51D0D"/>
    <w:rsid w:val="00E51FEF"/>
    <w:rsid w:val="00E52B29"/>
    <w:rsid w:val="00E5521C"/>
    <w:rsid w:val="00E60442"/>
    <w:rsid w:val="00E65499"/>
    <w:rsid w:val="00E70EED"/>
    <w:rsid w:val="00E741D5"/>
    <w:rsid w:val="00E74474"/>
    <w:rsid w:val="00E80541"/>
    <w:rsid w:val="00E80A96"/>
    <w:rsid w:val="00E814B0"/>
    <w:rsid w:val="00E8507C"/>
    <w:rsid w:val="00E868A1"/>
    <w:rsid w:val="00E87A6A"/>
    <w:rsid w:val="00E9232A"/>
    <w:rsid w:val="00E93420"/>
    <w:rsid w:val="00EA30C1"/>
    <w:rsid w:val="00EA40CE"/>
    <w:rsid w:val="00EA4D1B"/>
    <w:rsid w:val="00EA537B"/>
    <w:rsid w:val="00EA73C0"/>
    <w:rsid w:val="00EB1D11"/>
    <w:rsid w:val="00ED1869"/>
    <w:rsid w:val="00ED3D05"/>
    <w:rsid w:val="00ED666D"/>
    <w:rsid w:val="00ED683D"/>
    <w:rsid w:val="00EE27CF"/>
    <w:rsid w:val="00EE293C"/>
    <w:rsid w:val="00EE5237"/>
    <w:rsid w:val="00EE64AE"/>
    <w:rsid w:val="00EF48AD"/>
    <w:rsid w:val="00F02F56"/>
    <w:rsid w:val="00F030BA"/>
    <w:rsid w:val="00F03CF8"/>
    <w:rsid w:val="00F0475C"/>
    <w:rsid w:val="00F0565E"/>
    <w:rsid w:val="00F06445"/>
    <w:rsid w:val="00F07114"/>
    <w:rsid w:val="00F072C9"/>
    <w:rsid w:val="00F07AAD"/>
    <w:rsid w:val="00F11610"/>
    <w:rsid w:val="00F13EBA"/>
    <w:rsid w:val="00F206A7"/>
    <w:rsid w:val="00F2194B"/>
    <w:rsid w:val="00F22E2E"/>
    <w:rsid w:val="00F23744"/>
    <w:rsid w:val="00F2482C"/>
    <w:rsid w:val="00F3105E"/>
    <w:rsid w:val="00F3334F"/>
    <w:rsid w:val="00F334E2"/>
    <w:rsid w:val="00F33FA3"/>
    <w:rsid w:val="00F3530F"/>
    <w:rsid w:val="00F35B9E"/>
    <w:rsid w:val="00F41591"/>
    <w:rsid w:val="00F41A63"/>
    <w:rsid w:val="00F45BEB"/>
    <w:rsid w:val="00F4648B"/>
    <w:rsid w:val="00F53072"/>
    <w:rsid w:val="00F54523"/>
    <w:rsid w:val="00F57AAE"/>
    <w:rsid w:val="00F60057"/>
    <w:rsid w:val="00F617E6"/>
    <w:rsid w:val="00F61971"/>
    <w:rsid w:val="00F6760E"/>
    <w:rsid w:val="00F7009E"/>
    <w:rsid w:val="00F74E46"/>
    <w:rsid w:val="00F779A5"/>
    <w:rsid w:val="00F77CB9"/>
    <w:rsid w:val="00F80B4C"/>
    <w:rsid w:val="00F83067"/>
    <w:rsid w:val="00F84544"/>
    <w:rsid w:val="00F908C9"/>
    <w:rsid w:val="00F94935"/>
    <w:rsid w:val="00F954FA"/>
    <w:rsid w:val="00F95B1F"/>
    <w:rsid w:val="00FA05B2"/>
    <w:rsid w:val="00FA486B"/>
    <w:rsid w:val="00FA5DEB"/>
    <w:rsid w:val="00FA68A7"/>
    <w:rsid w:val="00FB028E"/>
    <w:rsid w:val="00FB0A9E"/>
    <w:rsid w:val="00FB0C69"/>
    <w:rsid w:val="00FB702F"/>
    <w:rsid w:val="00FB7B2C"/>
    <w:rsid w:val="00FC0C51"/>
    <w:rsid w:val="00FC2927"/>
    <w:rsid w:val="00FC7759"/>
    <w:rsid w:val="00FD522E"/>
    <w:rsid w:val="00FE1B88"/>
    <w:rsid w:val="00FE4F63"/>
    <w:rsid w:val="00FE7E32"/>
    <w:rsid w:val="00FF01B7"/>
    <w:rsid w:val="00FF0EBA"/>
    <w:rsid w:val="00FF2D72"/>
    <w:rsid w:val="00FF3AEF"/>
    <w:rsid w:val="00FF6868"/>
    <w:rsid w:val="00FF71AA"/>
    <w:rsid w:val="00FF7B6B"/>
    <w:rsid w:val="04F1C3C5"/>
    <w:rsid w:val="055779AA"/>
    <w:rsid w:val="0E3FE5AF"/>
    <w:rsid w:val="0F171549"/>
    <w:rsid w:val="1B49D59F"/>
    <w:rsid w:val="39F561DA"/>
    <w:rsid w:val="3A658614"/>
    <w:rsid w:val="3C97313C"/>
    <w:rsid w:val="414AB74F"/>
    <w:rsid w:val="43C5BC48"/>
    <w:rsid w:val="4531D1B8"/>
    <w:rsid w:val="4606BB5C"/>
    <w:rsid w:val="49D0AADE"/>
    <w:rsid w:val="52B0BBA2"/>
    <w:rsid w:val="5986FB8B"/>
    <w:rsid w:val="5A511318"/>
    <w:rsid w:val="60997BBE"/>
    <w:rsid w:val="628A870B"/>
    <w:rsid w:val="7E09C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785A77F7"/>
  <w15:docId w15:val="{01750BE4-95BE-44E1-AE08-546C39B5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74F55"/>
    <w:pPr>
      <w:spacing w:after="240" w:line="288" w:lineRule="auto"/>
    </w:pPr>
    <w:rPr>
      <w:sz w:val="24"/>
      <w:szCs w:val="24"/>
    </w:rPr>
  </w:style>
  <w:style w:type="paragraph" w:styleId="Heading1">
    <w:name w:val="heading 1"/>
    <w:aliases w:val="Numbered - 1"/>
    <w:basedOn w:val="Normal"/>
    <w:next w:val="Normal"/>
    <w:link w:val="Heading1Char"/>
    <w:qFormat/>
    <w:rsid w:val="00DF5124"/>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BC47DE"/>
    <w:pPr>
      <w:keepNext/>
      <w:spacing w:before="480" w:line="240" w:lineRule="auto"/>
      <w:outlineLvl w:val="1"/>
    </w:pPr>
    <w:rPr>
      <w:b/>
      <w:color w:val="104F75"/>
      <w:sz w:val="32"/>
      <w:szCs w:val="32"/>
    </w:rPr>
  </w:style>
  <w:style w:type="paragraph" w:styleId="Heading3">
    <w:name w:val="heading 3"/>
    <w:aliases w:val="Numbered - 3"/>
    <w:basedOn w:val="Normal"/>
    <w:next w:val="Normal"/>
    <w:link w:val="Heading3Char"/>
    <w:qFormat/>
    <w:rsid w:val="008D1081"/>
    <w:pPr>
      <w:keepNext/>
      <w:spacing w:before="360" w:line="240" w:lineRule="auto"/>
      <w:outlineLvl w:val="2"/>
    </w:pPr>
    <w:rPr>
      <w:b/>
      <w:bCs/>
      <w:color w:val="104F75"/>
      <w:sz w:val="28"/>
      <w:szCs w:val="28"/>
    </w:rPr>
  </w:style>
  <w:style w:type="paragraph" w:styleId="Heading4">
    <w:name w:val="heading 4"/>
    <w:aliases w:val="Numbered - 4"/>
    <w:basedOn w:val="Heading2"/>
    <w:next w:val="Normal"/>
    <w:link w:val="Heading4Char"/>
    <w:qFormat/>
    <w:rsid w:val="008D1081"/>
    <w:pPr>
      <w:spacing w:before="240" w:after="12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2"/>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2"/>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2"/>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
    <w:link w:val="Heading2"/>
    <w:rsid w:val="00BC47DE"/>
    <w:rPr>
      <w:b/>
      <w:color w:val="104F75"/>
      <w:sz w:val="32"/>
      <w:szCs w:val="32"/>
    </w:rPr>
  </w:style>
  <w:style w:type="character" w:customStyle="1" w:styleId="Heading3Char">
    <w:name w:val="Heading 3 Char"/>
    <w:aliases w:val="Numbered - 3 Char"/>
    <w:link w:val="Heading3"/>
    <w:rsid w:val="008D1081"/>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Title"/>
    <w:link w:val="TitleTextChar"/>
    <w:unhideWhenUsed/>
    <w:qFormat/>
    <w:rsid w:val="000741A3"/>
  </w:style>
  <w:style w:type="character" w:customStyle="1" w:styleId="TitleTextChar">
    <w:name w:val="TitleText Char"/>
    <w:link w:val="TitleText"/>
    <w:rsid w:val="000741A3"/>
    <w:rPr>
      <w:b/>
      <w:color w:val="104F75"/>
      <w:sz w:val="92"/>
      <w:szCs w:val="92"/>
    </w:rPr>
  </w:style>
  <w:style w:type="paragraph" w:customStyle="1" w:styleId="SubtitleText">
    <w:name w:val="SubtitleText"/>
    <w:basedOn w:val="Normal"/>
    <w:link w:val="SubtitleTextChar"/>
    <w:unhideWhenUsed/>
    <w:qFormat/>
    <w:rsid w:val="00C93678"/>
    <w:pPr>
      <w:spacing w:after="1560" w:line="240" w:lineRule="auto"/>
    </w:pPr>
    <w:rPr>
      <w:rFonts w:cs="Arial"/>
      <w:b/>
      <w:color w:val="104F75"/>
      <w:sz w:val="48"/>
      <w:szCs w:val="48"/>
    </w:rPr>
  </w:style>
  <w:style w:type="character" w:customStyle="1" w:styleId="SubtitleTextChar">
    <w:name w:val="SubtitleText Char"/>
    <w:link w:val="SubtitleText"/>
    <w:rsid w:val="00C93678"/>
    <w:rPr>
      <w:rFonts w:cs="Arial"/>
      <w:b/>
      <w:color w:val="104F75"/>
      <w:sz w:val="48"/>
      <w:szCs w:val="48"/>
    </w:rPr>
  </w:style>
  <w:style w:type="paragraph" w:customStyle="1" w:styleId="DfESOutNumbered1">
    <w:name w:val="DfESOutNumbered1"/>
    <w:basedOn w:val="ListParagraph"/>
    <w:link w:val="DfESOutNumbered1Char"/>
    <w:qFormat/>
    <w:rsid w:val="00CD1151"/>
    <w:pPr>
      <w:numPr>
        <w:numId w:val="0"/>
      </w:numPr>
    </w:pPr>
  </w:style>
  <w:style w:type="paragraph" w:styleId="TOC1">
    <w:name w:val="toc 1"/>
    <w:basedOn w:val="Normal"/>
    <w:next w:val="Normal"/>
    <w:autoRedefine/>
    <w:uiPriority w:val="39"/>
    <w:unhideWhenUsed/>
    <w:qFormat/>
    <w:rsid w:val="00B66CF3"/>
    <w:pPr>
      <w:tabs>
        <w:tab w:val="right" w:pos="9498"/>
      </w:tabs>
      <w:spacing w:after="120"/>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620765"/>
    <w:pPr>
      <w:spacing w:before="8100" w:after="120"/>
    </w:pPr>
  </w:style>
  <w:style w:type="character" w:customStyle="1" w:styleId="CopyrightSpacingChar">
    <w:name w:val="CopyrightSpacing Char"/>
    <w:link w:val="CopyrightSpacing"/>
    <w:rsid w:val="00620765"/>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C93678"/>
    <w:rPr>
      <w:b/>
      <w:color w:val="104F75"/>
      <w:sz w:val="36"/>
      <w:szCs w:val="36"/>
    </w:rPr>
  </w:style>
  <w:style w:type="character" w:customStyle="1" w:styleId="TableOfContentsHeaderChar">
    <w:name w:val="TableOfContentsHeader Char"/>
    <w:link w:val="TableOfContentsHeader"/>
    <w:rsid w:val="00C93678"/>
    <w:rPr>
      <w:b/>
      <w:color w:val="104F75"/>
      <w:sz w:val="36"/>
      <w:szCs w:val="36"/>
    </w:rPr>
  </w:style>
  <w:style w:type="paragraph" w:customStyle="1" w:styleId="ListBullet1">
    <w:name w:val="List Bullet 1"/>
    <w:basedOn w:val="ListBullet"/>
    <w:qFormat/>
    <w:rsid w:val="00B61CE6"/>
    <w:pPr>
      <w:numPr>
        <w:numId w:val="0"/>
      </w:numPr>
      <w:tabs>
        <w:tab w:val="left" w:pos="709"/>
      </w:tabs>
      <w:spacing w:after="160"/>
      <w:ind w:left="709" w:hanging="357"/>
      <w:contextualSpacing w:val="0"/>
    </w:pPr>
  </w:style>
  <w:style w:type="character" w:customStyle="1" w:styleId="DfESOutNumbered1Char">
    <w:name w:val="DfESOutNumbered1 Char"/>
    <w:link w:val="DfESOutNumbered1"/>
    <w:rsid w:val="00CD1151"/>
    <w:rPr>
      <w:sz w:val="24"/>
      <w:szCs w:val="24"/>
    </w:rPr>
  </w:style>
  <w:style w:type="paragraph" w:styleId="ListParagraph">
    <w:name w:val="List Paragraph"/>
    <w:basedOn w:val="Normal"/>
    <w:uiPriority w:val="34"/>
    <w:qFormat/>
    <w:rsid w:val="00E93420"/>
    <w:pPr>
      <w:numPr>
        <w:numId w:val="7"/>
      </w:numPr>
    </w:pPr>
  </w:style>
  <w:style w:type="paragraph" w:customStyle="1" w:styleId="NumberedList">
    <w:name w:val="NumberedList"/>
    <w:basedOn w:val="DfESOutNumbered1"/>
    <w:link w:val="NumberedListChar"/>
    <w:qFormat/>
    <w:rsid w:val="00620765"/>
    <w:pPr>
      <w:numPr>
        <w:ilvl w:val="1"/>
        <w:numId w:val="6"/>
      </w:numPr>
      <w:tabs>
        <w:tab w:val="clear" w:pos="1440"/>
      </w:tabs>
      <w:ind w:left="0" w:firstLine="0"/>
    </w:pPr>
  </w:style>
  <w:style w:type="paragraph" w:styleId="Caption">
    <w:name w:val="caption"/>
    <w:basedOn w:val="Normal"/>
    <w:next w:val="Normal"/>
    <w:qFormat/>
    <w:rsid w:val="004E696F"/>
    <w:pPr>
      <w:spacing w:before="120"/>
      <w:jc w:val="center"/>
    </w:pPr>
    <w:rPr>
      <w:b/>
      <w:bCs/>
      <w:color w:val="000000" w:themeColor="text1"/>
      <w:sz w:val="20"/>
      <w:szCs w:val="20"/>
    </w:rPr>
  </w:style>
  <w:style w:type="character" w:customStyle="1" w:styleId="Heading4Char">
    <w:name w:val="Heading 4 Char"/>
    <w:aliases w:val="Numbered - 4 Char"/>
    <w:link w:val="Heading4"/>
    <w:rsid w:val="008D1081"/>
    <w:rPr>
      <w:b/>
      <w:bCs/>
      <w:color w:val="000000" w:themeColor="text1"/>
      <w:sz w:val="24"/>
      <w:szCs w:val="28"/>
    </w:rPr>
  </w:style>
  <w:style w:type="paragraph" w:styleId="ListBullet">
    <w:name w:val="List Bullet"/>
    <w:basedOn w:val="Normal"/>
    <w:unhideWhenUsed/>
    <w:rsid w:val="00876230"/>
    <w:pPr>
      <w:numPr>
        <w:numId w:val="1"/>
      </w:numPr>
      <w:contextualSpacing/>
    </w:pPr>
  </w:style>
  <w:style w:type="character" w:customStyle="1" w:styleId="NumberedListChar">
    <w:name w:val="NumberedList Char"/>
    <w:basedOn w:val="DfESOutNumbered1Char"/>
    <w:link w:val="NumberedList"/>
    <w:rsid w:val="00620765"/>
    <w:rPr>
      <w:sz w:val="24"/>
      <w:szCs w:val="24"/>
    </w:rPr>
  </w:style>
  <w:style w:type="character" w:customStyle="1" w:styleId="Heading5Char">
    <w:name w:val="Heading 5 Char"/>
    <w:aliases w:val="Numbered - 5 Char"/>
    <w:link w:val="Heading5"/>
    <w:rsid w:val="008B427B"/>
    <w:rPr>
      <w:rFonts w:ascii="Calibri" w:hAnsi="Calibri"/>
      <w:b/>
      <w:bCs/>
      <w:i/>
      <w:iCs/>
      <w:sz w:val="26"/>
      <w:szCs w:val="26"/>
    </w:rPr>
  </w:style>
  <w:style w:type="character" w:customStyle="1" w:styleId="Heading6Char">
    <w:name w:val="Heading 6 Char"/>
    <w:aliases w:val="Numbered - 6 Char"/>
    <w:link w:val="Heading6"/>
    <w:rsid w:val="008B427B"/>
    <w:rPr>
      <w:rFonts w:ascii="Calibri" w:hAnsi="Calibri"/>
      <w:b/>
      <w:bCs/>
      <w:sz w:val="22"/>
      <w:szCs w:val="22"/>
    </w:rPr>
  </w:style>
  <w:style w:type="character" w:customStyle="1" w:styleId="Heading7Char">
    <w:name w:val="Heading 7 Char"/>
    <w:aliases w:val="Numbered - 7 Char"/>
    <w:link w:val="Heading7"/>
    <w:rsid w:val="008B427B"/>
    <w:rPr>
      <w:rFonts w:ascii="Calibri" w:hAnsi="Calibri"/>
      <w:sz w:val="24"/>
      <w:szCs w:val="24"/>
    </w:rPr>
  </w:style>
  <w:style w:type="character" w:customStyle="1" w:styleId="Heading8Char">
    <w:name w:val="Heading 8 Char"/>
    <w:aliases w:val="Numbered - 8 Char"/>
    <w:link w:val="Heading8"/>
    <w:rsid w:val="008B427B"/>
    <w:rPr>
      <w:rFonts w:ascii="Calibri" w:hAnsi="Calibri"/>
      <w:i/>
      <w:iCs/>
      <w:sz w:val="24"/>
      <w:szCs w:val="24"/>
    </w:rPr>
  </w:style>
  <w:style w:type="character" w:customStyle="1" w:styleId="Heading9Char">
    <w:name w:val="Heading 9 Char"/>
    <w:aliases w:val="Numbered - 9 Char"/>
    <w:link w:val="Heading9"/>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1C77BD"/>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paragraph" w:customStyle="1" w:styleId="Default">
    <w:name w:val="Default"/>
    <w:rsid w:val="0010573A"/>
    <w:pPr>
      <w:autoSpaceDE w:val="0"/>
      <w:autoSpaceDN w:val="0"/>
      <w:adjustRightInd w:val="0"/>
    </w:pPr>
    <w:rPr>
      <w:rFonts w:cs="Arial"/>
      <w:color w:val="000000"/>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nhideWhenUsed/>
    <w:rsid w:val="00BC47DE"/>
    <w:pPr>
      <w:spacing w:after="0" w:line="240" w:lineRule="auto"/>
    </w:pPr>
    <w:rPr>
      <w:sz w:val="20"/>
      <w:szCs w:val="20"/>
    </w:rPr>
  </w:style>
  <w:style w:type="character" w:customStyle="1" w:styleId="FootnoteTextChar">
    <w:name w:val="Footnote Text Char"/>
    <w:basedOn w:val="DefaultParagraphFont"/>
    <w:link w:val="FootnoteText"/>
    <w:rsid w:val="00BC47DE"/>
  </w:style>
  <w:style w:type="character" w:styleId="FootnoteReference">
    <w:name w:val="footnote reference"/>
    <w:basedOn w:val="DefaultParagraphFont"/>
    <w:semiHidden/>
    <w:unhideWhenUsed/>
    <w:rsid w:val="00BC47DE"/>
    <w:rPr>
      <w:vertAlign w:val="superscript"/>
    </w:rPr>
  </w:style>
  <w:style w:type="paragraph" w:customStyle="1" w:styleId="ColouredBoxBullets">
    <w:name w:val="Coloured_Box_Bullets"/>
    <w:basedOn w:val="ListBullet1"/>
    <w:link w:val="ColouredBoxBulletsChar"/>
    <w:rsid w:val="00C24B38"/>
    <w:pPr>
      <w:framePr w:hSpace="180" w:wrap="around" w:vAnchor="text" w:hAnchor="margin" w:y="17"/>
      <w:numPr>
        <w:numId w:val="4"/>
      </w:numPr>
      <w:ind w:hanging="357"/>
    </w:pPr>
  </w:style>
  <w:style w:type="paragraph" w:customStyle="1" w:styleId="ColouredBoxHeadline">
    <w:name w:val="Coloured Box Headline"/>
    <w:basedOn w:val="Normal"/>
    <w:rsid w:val="00302BEE"/>
    <w:pPr>
      <w:spacing w:before="120"/>
    </w:pPr>
    <w:rPr>
      <w:b/>
      <w:bCs/>
      <w:sz w:val="28"/>
      <w:szCs w:val="20"/>
    </w:rPr>
  </w:style>
  <w:style w:type="character" w:customStyle="1" w:styleId="ColouredBoxBulletsChar">
    <w:name w:val="Coloured_Box_Bullets Char"/>
    <w:basedOn w:val="DefaultParagraphFont"/>
    <w:link w:val="ColouredBoxBullets"/>
    <w:rsid w:val="00C24B38"/>
    <w:rPr>
      <w:sz w:val="24"/>
      <w:szCs w:val="24"/>
    </w:rPr>
  </w:style>
  <w:style w:type="paragraph" w:customStyle="1" w:styleId="DfESOutNumbered">
    <w:name w:val="DfESOutNumbered"/>
    <w:basedOn w:val="Normal"/>
    <w:link w:val="DfESOutNumberedChar"/>
    <w:rsid w:val="008C148F"/>
    <w:pPr>
      <w:widowControl w:val="0"/>
      <w:numPr>
        <w:numId w:val="3"/>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DefaultParagraphFont"/>
    <w:link w:val="DfESOutNumbered"/>
    <w:rsid w:val="008C148F"/>
    <w:rPr>
      <w:rFonts w:cs="Arial"/>
      <w:sz w:val="24"/>
      <w:lang w:eastAsia="en-US"/>
    </w:rPr>
  </w:style>
  <w:style w:type="paragraph" w:customStyle="1" w:styleId="DeptBullets">
    <w:name w:val="DeptBullets"/>
    <w:basedOn w:val="ListBullet1"/>
    <w:link w:val="DeptBulletsChar"/>
    <w:rsid w:val="00454ECF"/>
  </w:style>
  <w:style w:type="character" w:customStyle="1" w:styleId="DeptBulletsChar">
    <w:name w:val="DeptBullets Char"/>
    <w:basedOn w:val="DefaultParagraphFont"/>
    <w:link w:val="DeptBullets"/>
    <w:rsid w:val="00454ECF"/>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693832"/>
  </w:style>
  <w:style w:type="paragraph" w:customStyle="1" w:styleId="Source">
    <w:name w:val="Source"/>
    <w:basedOn w:val="Normal"/>
    <w:link w:val="SourceChar"/>
    <w:qFormat/>
    <w:rsid w:val="00693832"/>
    <w:pPr>
      <w:jc w:val="right"/>
    </w:pPr>
    <w:rPr>
      <w:sz w:val="20"/>
      <w:szCs w:val="20"/>
    </w:rPr>
  </w:style>
  <w:style w:type="paragraph" w:styleId="BodyTextIndent">
    <w:name w:val="Body Text Indent"/>
    <w:basedOn w:val="Normal"/>
    <w:link w:val="BodyTextIndentChar"/>
    <w:rsid w:val="00B90B65"/>
    <w:pPr>
      <w:widowControl w:val="0"/>
      <w:overflowPunct w:val="0"/>
      <w:autoSpaceDE w:val="0"/>
      <w:autoSpaceDN w:val="0"/>
      <w:adjustRightInd w:val="0"/>
      <w:spacing w:after="0" w:line="240" w:lineRule="auto"/>
      <w:ind w:left="288"/>
      <w:textAlignment w:val="baseline"/>
    </w:pPr>
    <w:rPr>
      <w:szCs w:val="20"/>
      <w:lang w:eastAsia="en-US"/>
    </w:rPr>
  </w:style>
  <w:style w:type="character" w:customStyle="1" w:styleId="BodyTextIndentChar">
    <w:name w:val="Body Text Indent Char"/>
    <w:basedOn w:val="DefaultParagraphFont"/>
    <w:link w:val="BodyTextIndent"/>
    <w:rsid w:val="00B90B65"/>
    <w:rPr>
      <w:sz w:val="24"/>
      <w:lang w:eastAsia="en-US"/>
    </w:rPr>
  </w:style>
  <w:style w:type="paragraph" w:customStyle="1" w:styleId="DeptOutNumbered">
    <w:name w:val="DeptOutNumbered"/>
    <w:basedOn w:val="Normal"/>
    <w:rsid w:val="00B90B65"/>
    <w:pPr>
      <w:widowControl w:val="0"/>
      <w:numPr>
        <w:numId w:val="9"/>
      </w:numPr>
      <w:overflowPunct w:val="0"/>
      <w:autoSpaceDE w:val="0"/>
      <w:autoSpaceDN w:val="0"/>
      <w:adjustRightInd w:val="0"/>
      <w:spacing w:line="240" w:lineRule="auto"/>
      <w:textAlignment w:val="baseline"/>
    </w:pPr>
    <w:rPr>
      <w:szCs w:val="20"/>
      <w:lang w:eastAsia="en-US"/>
    </w:rPr>
  </w:style>
  <w:style w:type="paragraph" w:customStyle="1" w:styleId="Heading">
    <w:name w:val="Heading"/>
    <w:basedOn w:val="Normal"/>
    <w:next w:val="Normal"/>
    <w:rsid w:val="00B90B65"/>
    <w:pPr>
      <w:keepNext/>
      <w:keepLines/>
      <w:widowControl w:val="0"/>
      <w:overflowPunct w:val="0"/>
      <w:autoSpaceDE w:val="0"/>
      <w:autoSpaceDN w:val="0"/>
      <w:adjustRightInd w:val="0"/>
      <w:spacing w:before="240" w:line="240" w:lineRule="auto"/>
      <w:ind w:left="-720"/>
      <w:textAlignment w:val="baseline"/>
    </w:pPr>
    <w:rPr>
      <w:b/>
      <w:szCs w:val="20"/>
      <w:lang w:eastAsia="en-US"/>
    </w:rPr>
  </w:style>
  <w:style w:type="paragraph" w:customStyle="1" w:styleId="MinuteTop">
    <w:name w:val="Minute Top"/>
    <w:basedOn w:val="Normal"/>
    <w:rsid w:val="00B90B65"/>
    <w:pPr>
      <w:widowControl w:val="0"/>
      <w:tabs>
        <w:tab w:val="left" w:pos="4680"/>
        <w:tab w:val="left" w:pos="5587"/>
      </w:tabs>
      <w:overflowPunct w:val="0"/>
      <w:autoSpaceDE w:val="0"/>
      <w:autoSpaceDN w:val="0"/>
      <w:adjustRightInd w:val="0"/>
      <w:spacing w:after="0" w:line="240" w:lineRule="auto"/>
      <w:textAlignment w:val="baseline"/>
    </w:pPr>
    <w:rPr>
      <w:szCs w:val="20"/>
      <w:lang w:eastAsia="en-US"/>
    </w:rPr>
  </w:style>
  <w:style w:type="paragraph" w:customStyle="1" w:styleId="Numbered">
    <w:name w:val="Numbered"/>
    <w:basedOn w:val="Normal"/>
    <w:rsid w:val="00B90B65"/>
    <w:pPr>
      <w:widowControl w:val="0"/>
      <w:overflowPunct w:val="0"/>
      <w:autoSpaceDE w:val="0"/>
      <w:autoSpaceDN w:val="0"/>
      <w:adjustRightInd w:val="0"/>
      <w:spacing w:line="240" w:lineRule="auto"/>
      <w:textAlignment w:val="baseline"/>
    </w:pPr>
    <w:rPr>
      <w:szCs w:val="20"/>
      <w:lang w:eastAsia="en-US"/>
    </w:rPr>
  </w:style>
  <w:style w:type="character" w:styleId="PageNumber">
    <w:name w:val="page number"/>
    <w:basedOn w:val="DefaultParagraphFont"/>
    <w:rsid w:val="00B90B65"/>
  </w:style>
  <w:style w:type="paragraph" w:customStyle="1" w:styleId="Sub-Heading">
    <w:name w:val="Sub-Heading"/>
    <w:basedOn w:val="Heading"/>
    <w:next w:val="Numbered"/>
    <w:rsid w:val="00B90B65"/>
    <w:pPr>
      <w:spacing w:before="0"/>
    </w:pPr>
  </w:style>
  <w:style w:type="paragraph" w:styleId="Subtitle">
    <w:name w:val="Subtitle"/>
    <w:basedOn w:val="Normal"/>
    <w:link w:val="SubtitleChar"/>
    <w:qFormat/>
    <w:rsid w:val="00B90B65"/>
    <w:pPr>
      <w:widowControl w:val="0"/>
      <w:overflowPunct w:val="0"/>
      <w:autoSpaceDE w:val="0"/>
      <w:autoSpaceDN w:val="0"/>
      <w:adjustRightInd w:val="0"/>
      <w:spacing w:after="60" w:line="240" w:lineRule="auto"/>
      <w:jc w:val="center"/>
      <w:textAlignment w:val="baseline"/>
    </w:pPr>
    <w:rPr>
      <w:i/>
      <w:szCs w:val="20"/>
      <w:lang w:eastAsia="en-US"/>
    </w:rPr>
  </w:style>
  <w:style w:type="character" w:customStyle="1" w:styleId="SubtitleChar">
    <w:name w:val="Subtitle Char"/>
    <w:basedOn w:val="DefaultParagraphFont"/>
    <w:link w:val="Subtitle"/>
    <w:rsid w:val="00B90B65"/>
    <w:rPr>
      <w:i/>
      <w:sz w:val="24"/>
      <w:lang w:eastAsia="en-US"/>
    </w:rPr>
  </w:style>
  <w:style w:type="paragraph" w:customStyle="1" w:styleId="DfESBullets">
    <w:name w:val="DfESBullets"/>
    <w:basedOn w:val="Normal"/>
    <w:rsid w:val="00B90B65"/>
    <w:pPr>
      <w:widowControl w:val="0"/>
      <w:numPr>
        <w:numId w:val="10"/>
      </w:numPr>
      <w:overflowPunct w:val="0"/>
      <w:autoSpaceDE w:val="0"/>
      <w:autoSpaceDN w:val="0"/>
      <w:adjustRightInd w:val="0"/>
      <w:spacing w:line="240" w:lineRule="auto"/>
      <w:textAlignment w:val="baseline"/>
    </w:pPr>
    <w:rPr>
      <w:rFonts w:cs="Arial"/>
      <w:sz w:val="22"/>
      <w:szCs w:val="20"/>
      <w:lang w:eastAsia="en-US"/>
    </w:rPr>
  </w:style>
  <w:style w:type="paragraph" w:customStyle="1" w:styleId="legbanner1">
    <w:name w:val="legbanner1"/>
    <w:basedOn w:val="Normal"/>
    <w:rsid w:val="00B90B65"/>
    <w:pPr>
      <w:shd w:val="clear" w:color="auto" w:fill="FFFFFF"/>
      <w:spacing w:before="120" w:after="480" w:line="360" w:lineRule="atLeast"/>
    </w:pPr>
    <w:rPr>
      <w:rFonts w:cs="Arial"/>
      <w:caps/>
      <w:color w:val="000000"/>
      <w:spacing w:val="120"/>
    </w:rPr>
  </w:style>
  <w:style w:type="paragraph" w:customStyle="1" w:styleId="legsubject1">
    <w:name w:val="legsubject1"/>
    <w:basedOn w:val="Normal"/>
    <w:rsid w:val="00B90B65"/>
    <w:pPr>
      <w:shd w:val="clear" w:color="auto" w:fill="FFFFFF"/>
      <w:spacing w:line="360" w:lineRule="atLeast"/>
    </w:pPr>
    <w:rPr>
      <w:rFonts w:cs="Arial"/>
      <w:caps/>
      <w:color w:val="000000"/>
      <w:sz w:val="29"/>
      <w:szCs w:val="29"/>
    </w:rPr>
  </w:style>
  <w:style w:type="paragraph" w:customStyle="1" w:styleId="legdatetext1">
    <w:name w:val="legdatetext1"/>
    <w:basedOn w:val="Normal"/>
    <w:rsid w:val="00B90B65"/>
    <w:pPr>
      <w:shd w:val="clear" w:color="auto" w:fill="FFFFFF"/>
      <w:spacing w:after="0" w:line="360" w:lineRule="atLeast"/>
    </w:pPr>
    <w:rPr>
      <w:rFonts w:cs="Arial"/>
      <w:i/>
      <w:iCs/>
      <w:color w:val="000000"/>
      <w:sz w:val="19"/>
      <w:szCs w:val="19"/>
    </w:rPr>
  </w:style>
  <w:style w:type="paragraph" w:customStyle="1" w:styleId="legdatedate1">
    <w:name w:val="legdatedate1"/>
    <w:basedOn w:val="Normal"/>
    <w:rsid w:val="00B90B65"/>
    <w:pPr>
      <w:shd w:val="clear" w:color="auto" w:fill="FFFFFF"/>
      <w:spacing w:after="0" w:line="360" w:lineRule="atLeast"/>
      <w:jc w:val="right"/>
    </w:pPr>
    <w:rPr>
      <w:rFonts w:cs="Arial"/>
      <w:i/>
      <w:iCs/>
      <w:color w:val="000000"/>
      <w:sz w:val="19"/>
      <w:szCs w:val="19"/>
    </w:rPr>
  </w:style>
  <w:style w:type="paragraph" w:customStyle="1" w:styleId="legtext1">
    <w:name w:val="legtext1"/>
    <w:basedOn w:val="Normal"/>
    <w:rsid w:val="00B90B65"/>
    <w:pPr>
      <w:shd w:val="clear" w:color="auto" w:fill="FFFFFF"/>
      <w:spacing w:after="120" w:line="360" w:lineRule="atLeast"/>
      <w:jc w:val="both"/>
    </w:pPr>
    <w:rPr>
      <w:rFonts w:cs="Arial"/>
      <w:color w:val="000000"/>
      <w:sz w:val="19"/>
      <w:szCs w:val="19"/>
    </w:rPr>
  </w:style>
  <w:style w:type="paragraph" w:customStyle="1" w:styleId="legp1paratext1">
    <w:name w:val="legp1paratext1"/>
    <w:basedOn w:val="Normal"/>
    <w:rsid w:val="00B90B65"/>
    <w:pPr>
      <w:shd w:val="clear" w:color="auto" w:fill="FFFFFF"/>
      <w:spacing w:after="120" w:line="360" w:lineRule="atLeast"/>
      <w:ind w:firstLine="240"/>
      <w:jc w:val="both"/>
    </w:pPr>
    <w:rPr>
      <w:rFonts w:cs="Arial"/>
      <w:color w:val="000000"/>
      <w:sz w:val="19"/>
      <w:szCs w:val="19"/>
    </w:rPr>
  </w:style>
  <w:style w:type="paragraph" w:customStyle="1" w:styleId="legp2paratext1">
    <w:name w:val="legp2paratext1"/>
    <w:basedOn w:val="Normal"/>
    <w:rsid w:val="00B90B65"/>
    <w:pPr>
      <w:shd w:val="clear" w:color="auto" w:fill="FFFFFF"/>
      <w:spacing w:after="120" w:line="360" w:lineRule="atLeast"/>
      <w:ind w:firstLine="240"/>
      <w:jc w:val="both"/>
    </w:pPr>
    <w:rPr>
      <w:rFonts w:cs="Arial"/>
      <w:color w:val="000000"/>
      <w:sz w:val="19"/>
      <w:szCs w:val="19"/>
    </w:rPr>
  </w:style>
  <w:style w:type="paragraph" w:customStyle="1" w:styleId="legpersonname1">
    <w:name w:val="legpersonname1"/>
    <w:basedOn w:val="Normal"/>
    <w:rsid w:val="00B90B65"/>
    <w:pPr>
      <w:shd w:val="clear" w:color="auto" w:fill="FFFFFF"/>
      <w:spacing w:after="0" w:line="360" w:lineRule="atLeast"/>
      <w:jc w:val="right"/>
    </w:pPr>
    <w:rPr>
      <w:rFonts w:cs="Arial"/>
      <w:i/>
      <w:iCs/>
      <w:color w:val="000000"/>
      <w:sz w:val="19"/>
      <w:szCs w:val="19"/>
    </w:rPr>
  </w:style>
  <w:style w:type="paragraph" w:customStyle="1" w:styleId="legjobtitle1">
    <w:name w:val="legjobtitle1"/>
    <w:basedOn w:val="Normal"/>
    <w:rsid w:val="00B90B65"/>
    <w:pPr>
      <w:shd w:val="clear" w:color="auto" w:fill="FFFFFF"/>
      <w:spacing w:after="0" w:line="360" w:lineRule="atLeast"/>
      <w:jc w:val="right"/>
    </w:pPr>
    <w:rPr>
      <w:rFonts w:cs="Arial"/>
      <w:color w:val="000000"/>
      <w:sz w:val="19"/>
      <w:szCs w:val="19"/>
    </w:rPr>
  </w:style>
  <w:style w:type="paragraph" w:customStyle="1" w:styleId="legdepartment1">
    <w:name w:val="legdepartment1"/>
    <w:basedOn w:val="Normal"/>
    <w:rsid w:val="00B90B65"/>
    <w:pPr>
      <w:shd w:val="clear" w:color="auto" w:fill="FFFFFF"/>
      <w:spacing w:after="0" w:line="360" w:lineRule="atLeast"/>
      <w:jc w:val="right"/>
    </w:pPr>
    <w:rPr>
      <w:rFonts w:cs="Arial"/>
      <w:color w:val="000000"/>
      <w:sz w:val="19"/>
      <w:szCs w:val="19"/>
    </w:rPr>
  </w:style>
  <w:style w:type="paragraph" w:customStyle="1" w:styleId="legdatesigned1">
    <w:name w:val="legdatesigned1"/>
    <w:basedOn w:val="Normal"/>
    <w:rsid w:val="00B90B65"/>
    <w:pPr>
      <w:shd w:val="clear" w:color="auto" w:fill="FFFFFF"/>
      <w:spacing w:after="0" w:line="360" w:lineRule="atLeast"/>
    </w:pPr>
    <w:rPr>
      <w:rFonts w:cs="Arial"/>
      <w:color w:val="000000"/>
      <w:sz w:val="19"/>
      <w:szCs w:val="19"/>
    </w:rPr>
  </w:style>
  <w:style w:type="paragraph" w:customStyle="1" w:styleId="legexpnotetext1">
    <w:name w:val="legexpnotetext1"/>
    <w:basedOn w:val="Normal"/>
    <w:rsid w:val="00B90B65"/>
    <w:pPr>
      <w:shd w:val="clear" w:color="auto" w:fill="FFFFFF"/>
      <w:spacing w:after="120" w:line="360" w:lineRule="atLeast"/>
      <w:jc w:val="both"/>
    </w:pPr>
    <w:rPr>
      <w:rFonts w:cs="Arial"/>
      <w:color w:val="000000"/>
      <w:sz w:val="19"/>
      <w:szCs w:val="19"/>
    </w:rPr>
  </w:style>
  <w:style w:type="paragraph" w:customStyle="1" w:styleId="legcommenttext1">
    <w:name w:val="legcommenttext1"/>
    <w:basedOn w:val="Normal"/>
    <w:rsid w:val="00B90B65"/>
    <w:pPr>
      <w:shd w:val="clear" w:color="auto" w:fill="FFFFFF"/>
      <w:spacing w:line="360" w:lineRule="atLeast"/>
      <w:jc w:val="center"/>
    </w:pPr>
    <w:rPr>
      <w:rFonts w:cs="Arial"/>
      <w:i/>
      <w:iCs/>
      <w:color w:val="000000"/>
      <w:sz w:val="19"/>
      <w:szCs w:val="19"/>
    </w:rPr>
  </w:style>
  <w:style w:type="character" w:customStyle="1" w:styleId="legp1no3">
    <w:name w:val="legp1no3"/>
    <w:rsid w:val="00B90B65"/>
    <w:rPr>
      <w:b/>
      <w:bCs/>
    </w:rPr>
  </w:style>
  <w:style w:type="character" w:customStyle="1" w:styleId="legdsleglhslegp3no">
    <w:name w:val="legds leglhs legp3no"/>
    <w:basedOn w:val="DefaultParagraphFont"/>
    <w:rsid w:val="00B90B65"/>
  </w:style>
  <w:style w:type="character" w:customStyle="1" w:styleId="legdslegrhslegp3text">
    <w:name w:val="legds legrhs legp3text"/>
    <w:basedOn w:val="DefaultParagraphFont"/>
    <w:rsid w:val="00B90B65"/>
  </w:style>
  <w:style w:type="character" w:customStyle="1" w:styleId="legdsleglhslegp4no">
    <w:name w:val="legds leglhs legp4no"/>
    <w:basedOn w:val="DefaultParagraphFont"/>
    <w:rsid w:val="00B90B65"/>
  </w:style>
  <w:style w:type="character" w:customStyle="1" w:styleId="legdslegrhslegp4text">
    <w:name w:val="legds legrhs legp4text"/>
    <w:basedOn w:val="DefaultParagraphFont"/>
    <w:rsid w:val="00B90B65"/>
  </w:style>
  <w:style w:type="character" w:customStyle="1" w:styleId="legfootnoteno2">
    <w:name w:val="legfootnoteno2"/>
    <w:rsid w:val="00B90B65"/>
    <w:rPr>
      <w:b/>
      <w:bCs/>
    </w:rPr>
  </w:style>
  <w:style w:type="character" w:styleId="HTMLAcronym">
    <w:name w:val="HTML Acronym"/>
    <w:basedOn w:val="DefaultParagraphFont"/>
    <w:rsid w:val="00B90B65"/>
  </w:style>
  <w:style w:type="character" w:customStyle="1" w:styleId="PersonalComposeStyle">
    <w:name w:val="Personal Compose Style"/>
    <w:rsid w:val="00B90B65"/>
    <w:rPr>
      <w:rFonts w:ascii="Arial" w:hAnsi="Arial" w:cs="Arial"/>
      <w:color w:val="auto"/>
      <w:sz w:val="20"/>
    </w:rPr>
  </w:style>
  <w:style w:type="character" w:customStyle="1" w:styleId="PersonalReplyStyle">
    <w:name w:val="Personal Reply Style"/>
    <w:rsid w:val="00B90B65"/>
    <w:rPr>
      <w:rFonts w:ascii="Arial" w:hAnsi="Arial" w:cs="Arial"/>
      <w:color w:val="auto"/>
      <w:sz w:val="20"/>
    </w:rPr>
  </w:style>
  <w:style w:type="character" w:styleId="FollowedHyperlink">
    <w:name w:val="FollowedHyperlink"/>
    <w:basedOn w:val="DefaultParagraphFont"/>
    <w:semiHidden/>
    <w:unhideWhenUsed/>
    <w:rsid w:val="00B27967"/>
    <w:rPr>
      <w:color w:val="800080" w:themeColor="followedHyperlink"/>
      <w:u w:val="single"/>
    </w:rPr>
  </w:style>
  <w:style w:type="paragraph" w:styleId="ListBullet4">
    <w:name w:val="List Bullet 4"/>
    <w:basedOn w:val="Normal"/>
    <w:rsid w:val="001E1E05"/>
    <w:pPr>
      <w:numPr>
        <w:numId w:val="35"/>
      </w:numPr>
      <w:contextualSpacing/>
    </w:pPr>
  </w:style>
  <w:style w:type="paragraph" w:styleId="Revision">
    <w:name w:val="Revision"/>
    <w:hidden/>
    <w:uiPriority w:val="99"/>
    <w:semiHidden/>
    <w:rsid w:val="001042D7"/>
    <w:rPr>
      <w:sz w:val="24"/>
      <w:szCs w:val="24"/>
    </w:rPr>
  </w:style>
  <w:style w:type="paragraph" w:styleId="NormalWeb">
    <w:name w:val="Normal (Web)"/>
    <w:basedOn w:val="Normal"/>
    <w:uiPriority w:val="99"/>
    <w:semiHidden/>
    <w:unhideWhenUsed/>
    <w:rsid w:val="00B171BB"/>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1166">
      <w:bodyDiv w:val="1"/>
      <w:marLeft w:val="0"/>
      <w:marRight w:val="0"/>
      <w:marTop w:val="0"/>
      <w:marBottom w:val="0"/>
      <w:divBdr>
        <w:top w:val="none" w:sz="0" w:space="0" w:color="auto"/>
        <w:left w:val="none" w:sz="0" w:space="0" w:color="auto"/>
        <w:bottom w:val="none" w:sz="0" w:space="0" w:color="auto"/>
        <w:right w:val="none" w:sz="0" w:space="0" w:color="auto"/>
      </w:divBdr>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47094590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690840248">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68932937">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798529376">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becomecharity.org.uk/" TargetMode="External"/><Relationship Id="rId26" Type="http://schemas.openxmlformats.org/officeDocument/2006/relationships/hyperlink" Target="http://reescentre.education.ox.ac.uk/research/educational-progress-of-looked-after-children/" TargetMode="External"/><Relationship Id="rId39" Type="http://schemas.openxmlformats.org/officeDocument/2006/relationships/hyperlink" Target="https://www.gov.uk/government/publications/improving-the-attainment-of-looked-after-children-in-primary-schools-guidance-for-schools" TargetMode="External"/><Relationship Id="rId21" Type="http://schemas.openxmlformats.org/officeDocument/2006/relationships/hyperlink" Target="http://www.nnecl.org/" TargetMode="External"/><Relationship Id="rId34" Type="http://schemas.openxmlformats.org/officeDocument/2006/relationships/hyperlink" Target="https://www.gov.uk/government/publications/adoption-statutory-guidance-2013"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send-code-of-practice-0-to-25" TargetMode="External"/><Relationship Id="rId50" Type="http://schemas.openxmlformats.org/officeDocument/2006/relationships/hyperlink" Target="http://www.education.gov.uk/contactus" TargetMode="External"/><Relationship Id="rId55"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c-uk.org/" TargetMode="External"/><Relationship Id="rId25" Type="http://schemas.openxmlformats.org/officeDocument/2006/relationships/hyperlink" Target="https://www.bathspa.ac.uk/education/research/attachment-aware-schools/" TargetMode="External"/><Relationship Id="rId33" Type="http://schemas.openxmlformats.org/officeDocument/2006/relationships/hyperlink" Target="http://www.sdqinfo.com/" TargetMode="External"/><Relationship Id="rId38" Type="http://schemas.openxmlformats.org/officeDocument/2006/relationships/hyperlink" Target="https://www.gov.uk/government/publications/directors-of-childrens-services-roles-and-responsibilities" TargetMode="External"/><Relationship Id="rId46" Type="http://schemas.openxmlformats.org/officeDocument/2006/relationships/hyperlink" Target="https://www.gov.uk/government/publications/school-exclusion" TargetMode="External"/><Relationship Id="rId2" Type="http://schemas.openxmlformats.org/officeDocument/2006/relationships/customXml" Target="../customXml/item2.xml"/><Relationship Id="rId16" Type="http://schemas.openxmlformats.org/officeDocument/2006/relationships/hyperlink" Target="http://www.pac-uk.org/wp-content/uploads/2013/05/A-Good-Practice-Guide-for-Schools.pdf" TargetMode="External"/><Relationship Id="rId20" Type="http://schemas.openxmlformats.org/officeDocument/2006/relationships/hyperlink" Target="https://www.gov.uk/government/uploads/system/uploads/attachment_data/file/590900/Framework_and_evaluation_schedule_-_Inspection_of_local_authority_children_s_services.pdf" TargetMode="External"/><Relationship Id="rId29" Type="http://schemas.openxmlformats.org/officeDocument/2006/relationships/hyperlink" Target="http://www.adoptionsupportfund.co.uk/" TargetMode="External"/><Relationship Id="rId41" Type="http://schemas.openxmlformats.org/officeDocument/2006/relationships/hyperlink" Target="https://www.gov.uk/government/publications/independent-reviewing-officers-handboo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era.ioe.ac.uk/15782/1/Education_Matters_in_Care_September_2012.pdf" TargetMode="External"/><Relationship Id="rId32" Type="http://schemas.openxmlformats.org/officeDocument/2006/relationships/hyperlink" Target="https://www.nice.org.uk/guidance/ng26/resources/childrens-attachment-attachment-in-children-and-young-people-who-are-adopted-from-care-in-care-or-at-high-risk-of-going-into-care-1837335256261" TargetMode="External"/><Relationship Id="rId37" Type="http://schemas.openxmlformats.org/officeDocument/2006/relationships/hyperlink" Target="https://www.gov.uk/government/publications/children-act-1989-transition-to-adulthood-for-care-leavers" TargetMode="External"/><Relationship Id="rId40" Type="http://schemas.openxmlformats.org/officeDocument/2006/relationships/hyperlink" Target="https://www.gov.uk/government/publications/improving-the-attainment-of-looked-after-children-in-secondary-schools-guidance-for-schools" TargetMode="External"/><Relationship Id="rId45" Type="http://schemas.openxmlformats.org/officeDocument/2006/relationships/hyperlink" Target="https://www.gov.uk/government/publications/school-admissions-code--2"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doptionuk.org/our-workshops/teaching-staff-training-including-inset-life-classroom" TargetMode="External"/><Relationship Id="rId23" Type="http://schemas.openxmlformats.org/officeDocument/2006/relationships/hyperlink" Target="https://www.gov.uk/government/publications/the-impact-of-virtual-schools-on-the-education-of-looked-after-children" TargetMode="External"/><Relationship Id="rId28" Type="http://schemas.openxmlformats.org/officeDocument/2006/relationships/hyperlink" Target="https://educationendowmentfoundation.org.uk/resources/teaching-learning-toolkit" TargetMode="External"/><Relationship Id="rId36" Type="http://schemas.openxmlformats.org/officeDocument/2006/relationships/hyperlink" Target="https://www.gov.uk/government/publications/children-act-1989-care-planning-placement-and-case-review" TargetMode="External"/><Relationship Id="rId49" Type="http://schemas.openxmlformats.org/officeDocument/2006/relationships/hyperlink" Target="mailto:psi@nationalarchives.gsi.gov.uk"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publications/inspecting-local-authority-childrens-services-framework" TargetMode="External"/><Relationship Id="rId31" Type="http://schemas.openxmlformats.org/officeDocument/2006/relationships/hyperlink" Target="https://www.minded.org.uk/" TargetMode="External"/><Relationship Id="rId44" Type="http://schemas.openxmlformats.org/officeDocument/2006/relationships/hyperlink" Target="https://www.gov.uk/guidance/pupil-premium-information-for-schools-and-alternative-provision-setting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school-exclusion" TargetMode="External"/><Relationship Id="rId22" Type="http://schemas.openxmlformats.org/officeDocument/2006/relationships/hyperlink" Target="https://www.ncb.org.uk/" TargetMode="External"/><Relationship Id="rId27" Type="http://schemas.openxmlformats.org/officeDocument/2006/relationships/hyperlink" Target="http://webarchive.nationalarchives.gov.uk/20141107071036/http:/www.ofsted.gov.uk/resources/looked-after-children-good-practice-schools" TargetMode="External"/><Relationship Id="rId30" Type="http://schemas.openxmlformats.org/officeDocument/2006/relationships/hyperlink" Target="https://www.gov.uk/government/publications/mental-health-and-behaviour-in-schools--2" TargetMode="External"/><Relationship Id="rId35" Type="http://schemas.openxmlformats.org/officeDocument/2006/relationships/hyperlink" Target="https://www.gov.uk/government/publications/careers-guidance-provision-for-young-people-in-schools" TargetMode="External"/><Relationship Id="rId43" Type="http://schemas.openxmlformats.org/officeDocument/2006/relationships/hyperlink" Target="https://www.gov.uk/government/publications/mental-health-and-behaviour-in-schools--2" TargetMode="External"/><Relationship Id="rId48" Type="http://schemas.openxmlformats.org/officeDocument/2006/relationships/hyperlink" Target="http://www.nationalarchives.gov.uk/doc/open-government-licence/version/2" TargetMode="External"/><Relationship Id="rId56" Type="http://schemas.openxmlformats.org/officeDocument/2006/relationships/footer" Target="footer3.xml"/><Relationship Id="rId8" Type="http://schemas.openxmlformats.org/officeDocument/2006/relationships/styles" Target="style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s/children-looked-after-in-england-including-adoption-2015-to-2016" TargetMode="External"/><Relationship Id="rId2" Type="http://schemas.openxmlformats.org/officeDocument/2006/relationships/hyperlink" Target="https://www.gov.uk/government/publications/keeping-children-safe-in-education--2" TargetMode="External"/><Relationship Id="rId1" Type="http://schemas.openxmlformats.org/officeDocument/2006/relationships/hyperlink" Target="http://gov.wales/topics/educationandskills/schoolshome/deprivation/pdg-and-early-years-pdg/?lang=en" TargetMode="External"/><Relationship Id="rId4" Type="http://schemas.openxmlformats.org/officeDocument/2006/relationships/hyperlink" Target="https://www.gov.uk/government/statistics/outcomes-for-children-looked-after-by-las-31-march-2016" TargetMode="External"/></Relationships>
</file>

<file path=word/theme/theme1.xml><?xml version="1.0" encoding="utf-8"?>
<a:theme xmlns:a="http://schemas.openxmlformats.org/drawingml/2006/main" name="DfETheme">
  <a:themeElements>
    <a:clrScheme name="DfE Brand Colours">
      <a:dk1>
        <a:sysClr val="windowText" lastClr="000000"/>
      </a:dk1>
      <a:lt1>
        <a:sysClr val="window" lastClr="FFFFFF"/>
      </a:lt1>
      <a:dk2>
        <a:srgbClr val="1F497D"/>
      </a:dk2>
      <a:lt2>
        <a:srgbClr val="EEECE1"/>
      </a:lt2>
      <a:accent1>
        <a:srgbClr val="104F75"/>
      </a:accent1>
      <a:accent2>
        <a:srgbClr val="407291"/>
      </a:accent2>
      <a:accent3>
        <a:srgbClr val="CFDCE3"/>
      </a:accent3>
      <a:accent4>
        <a:srgbClr val="8A2529"/>
      </a:accent4>
      <a:accent5>
        <a:srgbClr val="A17C7F"/>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54ce58c2-988a-486a-b5e2-e09d9d354bfa">
      <UserInfo>
        <DisplayName/>
        <AccountId xsi:nil="true"/>
        <AccountType/>
      </UserInfo>
    </IWPContributor>
    <TaxCatchAll xmlns="71d775ad-14d3-4a34-ae6c-86a0c3d978f0">
      <Value>5</Value>
      <Value>4</Value>
      <Value>1</Value>
    </TaxCatchAll>
    <_dlc_DocId xmlns="71d775ad-14d3-4a34-ae6c-86a0c3d978f0">DYPAYPYVNKH2-4-48131</_dlc_DocId>
    <_dlc_DocIdUrl xmlns="71d775ad-14d3-4a34-ae6c-86a0c3d978f0">
      <Url>https://educationgovuk.sharepoint.com/sites/csc/_layouts/15/DocIdRedir.aspx?ID=DYPAYPYVNKH2-4-48131</Url>
      <Description>DYPAYPYVNKH2-4-48131</Description>
    </_dlc_DocIdUrl>
    <a0bde5c1bcd549f1bb54545d58566003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0bde5c1bcd549f1bb54545d58566003>
    <l85d3db4a36f4d7f9517e043fb5709f7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85d3db4a36f4d7f9517e043fb5709f7>
    <c7f74896691b464fb0a7baba0cf46f7c xmlns="71d775ad-14d3-4a34-ae6c-86a0c3d978f0">
      <Terms xmlns="http://schemas.microsoft.com/office/infopath/2007/PartnerControls"/>
    </c7f74896691b464fb0a7baba0cf46f7c>
    <je58b336a99242a198d062fd2e6370ee xmlns="71d775ad-14d3-4a34-ae6c-86a0c3d978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58b336a99242a198d062fd2e6370ee>
    <e4ddee414d0046219b2e59d28b29f847 xmlns="71d775ad-14d3-4a34-ae6c-86a0c3d978f0">
      <Terms xmlns="http://schemas.microsoft.com/office/infopath/2007/PartnerControls"/>
    </e4ddee414d0046219b2e59d28b29f847>
    <h5181134883947a99a38d116ffff0006 xmlns="5f89cc2a-c309-4b54-93a6-04a30803d6cd">
      <Terms xmlns="http://schemas.microsoft.com/office/infopath/2007/PartnerControls"/>
    </h5181134883947a99a38d116ffff0006>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mmunications" ma:contentTypeID="0x01010098E90F3B3CDF8340A927588F0CBB20350F003F6EB6B8D6896144A2AE1B2C75DCFC8B" ma:contentTypeVersion="42" ma:contentTypeDescription="Relates to  internal and external communications and Records retained  for 10 years." ma:contentTypeScope="" ma:versionID="07203a1cc4144f21c0ea33cb6e0e06c4">
  <xsd:schema xmlns:xsd="http://www.w3.org/2001/XMLSchema" xmlns:xs="http://www.w3.org/2001/XMLSchema" xmlns:p="http://schemas.microsoft.com/office/2006/metadata/properties" xmlns:ns1="http://schemas.microsoft.com/sharepoint/v3" xmlns:ns2="71d775ad-14d3-4a34-ae6c-86a0c3d978f0" xmlns:ns3="54ce58c2-988a-486a-b5e2-e09d9d354bfa" xmlns:ns4="5f89cc2a-c309-4b54-93a6-04a30803d6cd" targetNamespace="http://schemas.microsoft.com/office/2006/metadata/properties" ma:root="true" ma:fieldsID="c8a792f80ee3d73f48be8cd04c310888" ns1:_="" ns2:_="" ns3:_="" ns4:_="">
    <xsd:import namespace="http://schemas.microsoft.com/sharepoint/v3"/>
    <xsd:import namespace="71d775ad-14d3-4a34-ae6c-86a0c3d978f0"/>
    <xsd:import namespace="54ce58c2-988a-486a-b5e2-e09d9d354bfa"/>
    <xsd:import namespace="5f89cc2a-c309-4b54-93a6-04a30803d6c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c7f74896691b464fb0a7baba0cf46f7c" minOccurs="0"/>
                <xsd:element ref="ns2:a0bde5c1bcd549f1bb54545d58566003" minOccurs="0"/>
                <xsd:element ref="ns2:je58b336a99242a198d062fd2e6370ee" minOccurs="0"/>
                <xsd:element ref="ns2:e4ddee414d0046219b2e59d28b29f847" minOccurs="0"/>
                <xsd:element ref="ns2:l85d3db4a36f4d7f9517e043fb5709f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d775ad-14d3-4a34-ae6c-86a0c3d97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e5fd3325-4de1-4493-a4a6-12169c0c6347}" ma:internalName="TaxCatchAll" ma:readOnly="false" ma:showField="CatchAllData"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e5fd3325-4de1-4493-a4a6-12169c0c6347}" ma:internalName="TaxCatchAllLabel" ma:readOnly="true" ma:showField="CatchAllDataLabel"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c7f74896691b464fb0a7baba0cf46f7c" ma:index="23" nillable="true" ma:taxonomy="true" ma:internalName="c7f74896691b464fb0a7baba0cf46f7c" ma:taxonomyFieldName="IWPFunction" ma:displayName="Function" ma:readOnly="false" ma:fieldId="{c7f74896-691b-464f-b0a7-baba0cf46f7c}"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0bde5c1bcd549f1bb54545d58566003" ma:index="24" ma:taxonomy="true" ma:internalName="a0bde5c1bcd549f1bb54545d58566003" ma:taxonomyFieldName="IWPOwner" ma:displayName="Owner" ma:readOnly="false" ma:default="5;#DfE|a484111e-5b24-4ad9-9778-c536c8c88985" ma:fieldId="{a0bde5c1-bcd5-49f1-bb54-545d5856600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je58b336a99242a198d062fd2e6370ee" ma:index="25" ma:taxonomy="true" ma:internalName="je58b336a99242a198d062fd2e6370ee" ma:taxonomyFieldName="IWPRightsProtectiveMarking" ma:displayName="Rights: Protective Marking" ma:readOnly="false" ma:default="1;#Official|0884c477-2e62-47ea-b19c-5af6e91124c5" ma:fieldId="{3e58b336-a992-42a1-98d0-62fd2e6370ee}"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e4ddee414d0046219b2e59d28b29f847" ma:index="26" nillable="true" ma:taxonomy="true" ma:internalName="e4ddee414d0046219b2e59d28b29f847" ma:taxonomyFieldName="IWPSiteType" ma:displayName="Site Type" ma:readOnly="false" ma:fieldId="{e4ddee41-4d00-4621-9b2e-59d28b29f847}"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85d3db4a36f4d7f9517e043fb5709f7" ma:index="27" ma:taxonomy="true" ma:internalName="l85d3db4a36f4d7f9517e043fb5709f7" ma:taxonomyFieldName="IWPOrganisationalUnit" ma:displayName="Organisational Unit" ma:readOnly="false" ma:default="4;#DfE|cc08a6d4-dfde-4d0f-bd85-069ebcef80d5" ma:fieldId="{585d3db4-a36f-4d7f-9517-e043fb5709f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89cc2a-c309-4b54-93a6-04a30803d6cd"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E669-0E20-48E1-8200-1F6C77B89549}">
  <ds:schemaRefs>
    <ds:schemaRef ds:uri="http://schemas.microsoft.com/sharepoint/event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sharepoint/v3"/>
    <ds:schemaRef ds:uri="5f89cc2a-c309-4b54-93a6-04a30803d6cd"/>
    <ds:schemaRef ds:uri="http://purl.org/dc/terms/"/>
    <ds:schemaRef ds:uri="54ce58c2-988a-486a-b5e2-e09d9d354bfa"/>
    <ds:schemaRef ds:uri="71d775ad-14d3-4a34-ae6c-86a0c3d978f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88A7A2E-4177-4A6B-BC66-E7438C25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775ad-14d3-4a34-ae6c-86a0c3d978f0"/>
    <ds:schemaRef ds:uri="54ce58c2-988a-486a-b5e2-e09d9d354bfa"/>
    <ds:schemaRef ds:uri="5f89cc2a-c309-4b54-93a6-04a30803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A19D8B14-2568-4BC5-9CA9-09B8B6F9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13322</Words>
  <Characters>78231</Characters>
  <Application>Microsoft Office Word</Application>
  <DocSecurity>4</DocSecurity>
  <Lines>651</Lines>
  <Paragraphs>182</Paragraphs>
  <ScaleCrop>false</ScaleCrop>
  <HeadingPairs>
    <vt:vector size="2" baseType="variant">
      <vt:variant>
        <vt:lpstr>Title</vt:lpstr>
      </vt:variant>
      <vt:variant>
        <vt:i4>1</vt:i4>
      </vt:variant>
    </vt:vector>
  </HeadingPairs>
  <TitlesOfParts>
    <vt:vector size="1" baseType="lpstr">
      <vt:lpstr>DT stat guidance</vt:lpstr>
    </vt:vector>
  </TitlesOfParts>
  <Company>Department for Education</Company>
  <LinksUpToDate>false</LinksUpToDate>
  <CharactersWithSpaces>91371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stat guidance</dc:title>
  <dc:subject/>
  <dc:creator>Publishing.TEAM@education.gsi.gov.uk</dc:creator>
  <cp:keywords/>
  <dc:description/>
  <cp:lastModifiedBy>WOOD, Thomas-Owain</cp:lastModifiedBy>
  <cp:revision>2</cp:revision>
  <cp:lastPrinted>2013-12-06T11:05:00Z</cp:lastPrinted>
  <dcterms:created xsi:type="dcterms:W3CDTF">2017-10-16T08:09:00Z</dcterms:created>
  <dcterms:modified xsi:type="dcterms:W3CDTF">2017-10-16T08:09:00Z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0x01010098E90F3B3CDF8340A927588F0CBB20350F003F6EB6B8D6896144A2AE1B2C75DCFC8B</vt:lpwstr>
  </property>
  <property fmtid="{D5CDD505-2E9C-101B-9397-08002B2CF9AE}" pid="4" name="IWPOrganisationalUnit">
    <vt:lpwstr>4;#DfE|cc08a6d4-dfde-4d0f-bd85-069ebcef80d5</vt:lpwstr>
  </property>
  <property fmtid="{D5CDD505-2E9C-101B-9397-08002B2CF9AE}" pid="5" name="IWPOwner">
    <vt:lpwstr>5;#DfE|a484111e-5b24-4ad9-9778-c536c8c88985</vt:lpwstr>
  </property>
  <property fmtid="{D5CDD505-2E9C-101B-9397-08002B2CF9AE}" pid="6" name="IWPFunction">
    <vt:lpwstr/>
  </property>
  <property fmtid="{D5CDD505-2E9C-101B-9397-08002B2CF9AE}" pid="7" name="IWPRightsProtectiveMarking">
    <vt:lpwstr>1;#Official|0884c477-2e62-47ea-b19c-5af6e91124c5</vt:lpwstr>
  </property>
  <property fmtid="{D5CDD505-2E9C-101B-9397-08002B2CF9AE}" pid="8" name="_dlc_DocIdItemGuid">
    <vt:lpwstr>2e4da0b4-6b71-441c-aaa0-8bc876a9845c</vt:lpwstr>
  </property>
  <property fmtid="{D5CDD505-2E9C-101B-9397-08002B2CF9AE}" pid="9" name="IWPSubject">
    <vt:lpwstr/>
  </property>
  <property fmtid="{D5CDD505-2E9C-101B-9397-08002B2CF9AE}" pid="10" name="IWPSiteType">
    <vt:lpwstr/>
  </property>
</Properties>
</file>